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6D" w:rsidRDefault="00F50B6D"/>
    <w:p w:rsidR="00BD07D5" w:rsidRDefault="00BD07D5"/>
    <w:p w:rsidR="00BD07D5" w:rsidRDefault="00BD07D5"/>
    <w:p w:rsidR="00BD07D5" w:rsidRDefault="00BD07D5"/>
    <w:p w:rsidR="00BD07D5" w:rsidRDefault="00BD07D5" w:rsidP="00BD07D5">
      <w:pPr>
        <w:pStyle w:val="1"/>
        <w:jc w:val="center"/>
        <w:rPr>
          <w:b/>
          <w:lang w:val="it-IT"/>
        </w:rPr>
      </w:pPr>
      <w:r>
        <w:rPr>
          <w:b/>
          <w:lang w:val="en-US"/>
        </w:rPr>
        <w:t xml:space="preserve">                                            </w:t>
      </w:r>
      <w:r>
        <w:rPr>
          <w:b/>
          <w:lang w:val="it-IT"/>
        </w:rPr>
        <w:t>D E C I Z I E  nr.  7/8                                      Proiect</w:t>
      </w:r>
    </w:p>
    <w:p w:rsidR="00BD07D5" w:rsidRDefault="00BD07D5" w:rsidP="00BD07D5">
      <w:pPr>
        <w:pStyle w:val="1"/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din  11  decembrie  2024</w:t>
      </w:r>
    </w:p>
    <w:p w:rsidR="00BD07D5" w:rsidRDefault="00BD07D5" w:rsidP="00BD07D5">
      <w:pPr>
        <w:pStyle w:val="1"/>
        <w:rPr>
          <w:b/>
          <w:lang w:val="it-IT"/>
        </w:rPr>
      </w:pPr>
    </w:p>
    <w:p w:rsidR="00BD07D5" w:rsidRDefault="00BD07D5" w:rsidP="00BD07D5">
      <w:pPr>
        <w:pStyle w:val="1"/>
        <w:rPr>
          <w:b/>
          <w:lang w:val="it-IT"/>
        </w:rPr>
      </w:pPr>
    </w:p>
    <w:p w:rsidR="00BD07D5" w:rsidRDefault="00BD07D5" w:rsidP="00BD07D5">
      <w:pPr>
        <w:pStyle w:val="1"/>
        <w:rPr>
          <w:b/>
          <w:lang w:val="it-IT"/>
        </w:rPr>
      </w:pPr>
      <w:r>
        <w:rPr>
          <w:b/>
          <w:lang w:val="it-IT"/>
        </w:rPr>
        <w:t>Cu privire la aprobarea bugetului</w:t>
      </w:r>
    </w:p>
    <w:p w:rsidR="00BD07D5" w:rsidRDefault="00BD07D5" w:rsidP="00BD07D5">
      <w:pPr>
        <w:pStyle w:val="1"/>
        <w:rPr>
          <w:b/>
          <w:lang w:val="en-US"/>
        </w:rPr>
      </w:pPr>
      <w:proofErr w:type="gramStart"/>
      <w:r>
        <w:rPr>
          <w:b/>
          <w:lang w:val="en-US"/>
        </w:rPr>
        <w:t>local</w:t>
      </w:r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anul</w:t>
      </w:r>
      <w:proofErr w:type="spellEnd"/>
      <w:r>
        <w:rPr>
          <w:b/>
          <w:lang w:val="en-US"/>
        </w:rPr>
        <w:t xml:space="preserve"> 2025 </w:t>
      </w:r>
      <w:proofErr w:type="spellStart"/>
      <w:r>
        <w:rPr>
          <w:b/>
          <w:lang w:val="en-US"/>
        </w:rPr>
        <w:t>în</w:t>
      </w:r>
      <w:proofErr w:type="spellEnd"/>
      <w:r>
        <w:rPr>
          <w:b/>
          <w:lang w:val="en-US"/>
        </w:rPr>
        <w:t xml:space="preserve"> a </w:t>
      </w:r>
      <w:proofErr w:type="spellStart"/>
      <w:r>
        <w:rPr>
          <w:b/>
          <w:lang w:val="en-US"/>
        </w:rPr>
        <w:t>doua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lectură</w:t>
      </w:r>
      <w:proofErr w:type="spellEnd"/>
      <w:r>
        <w:rPr>
          <w:b/>
          <w:lang w:val="en-US"/>
        </w:rPr>
        <w:t xml:space="preserve">                                                                                            </w:t>
      </w:r>
    </w:p>
    <w:p w:rsidR="00BD07D5" w:rsidRDefault="00BD07D5" w:rsidP="00BD07D5">
      <w:pPr>
        <w:pStyle w:val="1"/>
        <w:jc w:val="both"/>
        <w:rPr>
          <w:color w:val="FF0000"/>
          <w:lang w:val="en-US"/>
        </w:rPr>
      </w:pPr>
    </w:p>
    <w:p w:rsidR="00BD07D5" w:rsidRDefault="00BD07D5" w:rsidP="00BD07D5">
      <w:pPr>
        <w:pStyle w:val="1"/>
        <w:jc w:val="both"/>
        <w:rPr>
          <w:iCs/>
          <w:lang w:val="en-US"/>
        </w:rPr>
      </w:pPr>
      <w:r>
        <w:rPr>
          <w:lang w:val="en-US"/>
        </w:rPr>
        <w:t xml:space="preserve"> </w:t>
      </w:r>
      <w:proofErr w:type="spellStart"/>
      <w:r>
        <w:rPr>
          <w:lang w:val="en-US"/>
        </w:rPr>
        <w:t>Examinînd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proiectul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bugetului</w:t>
      </w:r>
      <w:proofErr w:type="spellEnd"/>
      <w:r>
        <w:rPr>
          <w:lang w:val="en-US"/>
        </w:rPr>
        <w:t xml:space="preserve"> local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doua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lectură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temeiul</w:t>
      </w:r>
      <w:proofErr w:type="spellEnd"/>
      <w:r>
        <w:rPr>
          <w:lang w:val="en-US"/>
        </w:rPr>
        <w:t xml:space="preserve"> art. </w:t>
      </w:r>
      <w:proofErr w:type="gramStart"/>
      <w:r>
        <w:rPr>
          <w:lang w:val="en-US"/>
        </w:rPr>
        <w:t>14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alin</w:t>
      </w:r>
      <w:proofErr w:type="spellEnd"/>
      <w:r>
        <w:rPr>
          <w:lang w:val="en-US"/>
        </w:rPr>
        <w:t xml:space="preserve">. (2) </w:t>
      </w:r>
      <w:proofErr w:type="gramStart"/>
      <w:r>
        <w:rPr>
          <w:lang w:val="en-US"/>
        </w:rPr>
        <w:t>lit</w:t>
      </w:r>
      <w:proofErr w:type="gramEnd"/>
      <w:r>
        <w:rPr>
          <w:lang w:val="en-US"/>
        </w:rPr>
        <w:t xml:space="preserve">. </w:t>
      </w:r>
      <w:proofErr w:type="gramStart"/>
      <w:r>
        <w:rPr>
          <w:lang w:val="en-US"/>
        </w:rPr>
        <w:t>n</w:t>
      </w:r>
      <w:proofErr w:type="gramEnd"/>
      <w:r>
        <w:rPr>
          <w:lang w:val="en-US"/>
        </w:rPr>
        <w:t xml:space="preserve">) din  </w:t>
      </w:r>
      <w:proofErr w:type="spellStart"/>
      <w:r>
        <w:rPr>
          <w:lang w:val="en-US"/>
        </w:rPr>
        <w:t>Legea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administraţia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locală</w:t>
      </w:r>
      <w:proofErr w:type="spellEnd"/>
      <w:r>
        <w:rPr>
          <w:lang w:val="en-US"/>
        </w:rPr>
        <w:t xml:space="preserve">, nr. 436-XVI din 28 </w:t>
      </w:r>
      <w:proofErr w:type="spellStart"/>
      <w:r>
        <w:rPr>
          <w:lang w:val="en-US"/>
        </w:rPr>
        <w:t>decembrie</w:t>
      </w:r>
      <w:proofErr w:type="spellEnd"/>
      <w:r>
        <w:rPr>
          <w:lang w:val="en-US"/>
        </w:rPr>
        <w:t xml:space="preserve"> 2006,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conformitate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</w:t>
      </w:r>
      <w:r>
        <w:rPr>
          <w:iCs/>
          <w:lang w:val="en-US"/>
        </w:rPr>
        <w:t xml:space="preserve">art. </w:t>
      </w:r>
      <w:proofErr w:type="gramStart"/>
      <w:r>
        <w:rPr>
          <w:iCs/>
          <w:lang w:val="en-US"/>
        </w:rPr>
        <w:t>24</w:t>
      </w:r>
      <w:proofErr w:type="gramEnd"/>
      <w:r>
        <w:rPr>
          <w:iCs/>
          <w:lang w:val="en-US"/>
        </w:rPr>
        <w:t xml:space="preserve">, 47 </w:t>
      </w:r>
      <w:proofErr w:type="spellStart"/>
      <w:r>
        <w:rPr>
          <w:iCs/>
          <w:lang w:val="en-US"/>
        </w:rPr>
        <w:t>şi</w:t>
      </w:r>
      <w:proofErr w:type="spellEnd"/>
      <w:r>
        <w:rPr>
          <w:iCs/>
          <w:lang w:val="en-US"/>
        </w:rPr>
        <w:t xml:space="preserve"> 55 al </w:t>
      </w:r>
      <w:proofErr w:type="spellStart"/>
      <w:r>
        <w:rPr>
          <w:iCs/>
          <w:lang w:val="en-US"/>
        </w:rPr>
        <w:t>Legii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finanţelor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publice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şi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responsabilităţii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bugetar-fiscale</w:t>
      </w:r>
      <w:proofErr w:type="spellEnd"/>
      <w:r>
        <w:rPr>
          <w:iCs/>
          <w:lang w:val="en-US"/>
        </w:rPr>
        <w:t xml:space="preserve"> nr. </w:t>
      </w:r>
      <w:proofErr w:type="gramStart"/>
      <w:r>
        <w:rPr>
          <w:iCs/>
          <w:lang w:val="en-US"/>
        </w:rPr>
        <w:t>181</w:t>
      </w:r>
      <w:proofErr w:type="gramEnd"/>
      <w:r>
        <w:rPr>
          <w:iCs/>
          <w:lang w:val="en-US"/>
        </w:rPr>
        <w:t xml:space="preserve"> din 25 </w:t>
      </w:r>
      <w:proofErr w:type="spellStart"/>
      <w:r>
        <w:rPr>
          <w:iCs/>
          <w:lang w:val="en-US"/>
        </w:rPr>
        <w:t>iulie</w:t>
      </w:r>
      <w:proofErr w:type="spellEnd"/>
      <w:r>
        <w:rPr>
          <w:iCs/>
          <w:lang w:val="en-US"/>
        </w:rPr>
        <w:t xml:space="preserve"> 2014; art. </w:t>
      </w:r>
      <w:proofErr w:type="gramStart"/>
      <w:r>
        <w:rPr>
          <w:iCs/>
          <w:lang w:val="en-US"/>
        </w:rPr>
        <w:t>21</w:t>
      </w:r>
      <w:proofErr w:type="gramEnd"/>
      <w:r>
        <w:rPr>
          <w:iCs/>
          <w:lang w:val="en-US"/>
        </w:rPr>
        <w:t xml:space="preserve"> din </w:t>
      </w:r>
      <w:proofErr w:type="spellStart"/>
      <w:r>
        <w:rPr>
          <w:iCs/>
          <w:lang w:val="en-US"/>
        </w:rPr>
        <w:t>Legea</w:t>
      </w:r>
      <w:proofErr w:type="spellEnd"/>
      <w:r>
        <w:rPr>
          <w:iCs/>
          <w:lang w:val="en-US"/>
        </w:rPr>
        <w:t xml:space="preserve"> nr. 397-XV din 16 </w:t>
      </w:r>
      <w:proofErr w:type="spellStart"/>
      <w:r>
        <w:rPr>
          <w:iCs/>
          <w:lang w:val="en-US"/>
        </w:rPr>
        <w:t>octombrie</w:t>
      </w:r>
      <w:proofErr w:type="spellEnd"/>
      <w:r>
        <w:rPr>
          <w:iCs/>
          <w:lang w:val="en-US"/>
        </w:rPr>
        <w:t xml:space="preserve"> 2003 </w:t>
      </w:r>
      <w:proofErr w:type="spellStart"/>
      <w:r>
        <w:rPr>
          <w:iCs/>
          <w:lang w:val="en-US"/>
        </w:rPr>
        <w:t>privind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finanţele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publice</w:t>
      </w:r>
      <w:proofErr w:type="spellEnd"/>
      <w:r>
        <w:rPr>
          <w:iCs/>
          <w:lang w:val="en-US"/>
        </w:rPr>
        <w:t xml:space="preserve"> locale; art. </w:t>
      </w:r>
      <w:proofErr w:type="gramStart"/>
      <w:r>
        <w:rPr>
          <w:iCs/>
          <w:lang w:val="en-US"/>
        </w:rPr>
        <w:t>47</w:t>
      </w:r>
      <w:proofErr w:type="gram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şi</w:t>
      </w:r>
      <w:proofErr w:type="spellEnd"/>
      <w:r>
        <w:rPr>
          <w:iCs/>
          <w:lang w:val="en-US"/>
        </w:rPr>
        <w:t xml:space="preserve"> 48 din </w:t>
      </w:r>
      <w:proofErr w:type="spellStart"/>
      <w:r>
        <w:rPr>
          <w:iCs/>
          <w:lang w:val="en-US"/>
        </w:rPr>
        <w:t>Legea</w:t>
      </w:r>
      <w:proofErr w:type="spellEnd"/>
      <w:r>
        <w:rPr>
          <w:iCs/>
          <w:lang w:val="en-US"/>
        </w:rPr>
        <w:t xml:space="preserve"> nr. 419-XVI din 22 </w:t>
      </w:r>
      <w:proofErr w:type="spellStart"/>
      <w:r>
        <w:rPr>
          <w:iCs/>
          <w:lang w:val="en-US"/>
        </w:rPr>
        <w:t>decembrie</w:t>
      </w:r>
      <w:proofErr w:type="spellEnd"/>
      <w:r>
        <w:rPr>
          <w:iCs/>
          <w:lang w:val="en-US"/>
        </w:rPr>
        <w:t xml:space="preserve"> 2006 cu </w:t>
      </w:r>
      <w:proofErr w:type="spellStart"/>
      <w:r>
        <w:rPr>
          <w:iCs/>
          <w:lang w:val="en-US"/>
        </w:rPr>
        <w:t>privire</w:t>
      </w:r>
      <w:proofErr w:type="spellEnd"/>
      <w:r>
        <w:rPr>
          <w:iCs/>
          <w:lang w:val="en-US"/>
        </w:rPr>
        <w:t xml:space="preserve"> la </w:t>
      </w:r>
      <w:proofErr w:type="spellStart"/>
      <w:r>
        <w:rPr>
          <w:iCs/>
          <w:lang w:val="en-US"/>
        </w:rPr>
        <w:t>datoria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sectorului</w:t>
      </w:r>
      <w:proofErr w:type="spellEnd"/>
      <w:r>
        <w:rPr>
          <w:iCs/>
          <w:lang w:val="en-US"/>
        </w:rPr>
        <w:t xml:space="preserve"> public, </w:t>
      </w:r>
      <w:proofErr w:type="spellStart"/>
      <w:r>
        <w:rPr>
          <w:iCs/>
          <w:lang w:val="en-US"/>
        </w:rPr>
        <w:t>garanţiile</w:t>
      </w:r>
      <w:proofErr w:type="spellEnd"/>
      <w:r>
        <w:rPr>
          <w:iCs/>
          <w:lang w:val="en-US"/>
        </w:rPr>
        <w:t xml:space="preserve"> de stat </w:t>
      </w:r>
      <w:proofErr w:type="spellStart"/>
      <w:r>
        <w:rPr>
          <w:iCs/>
          <w:lang w:val="en-US"/>
        </w:rPr>
        <w:t>şi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recreditarea</w:t>
      </w:r>
      <w:proofErr w:type="spellEnd"/>
      <w:r>
        <w:rPr>
          <w:iCs/>
          <w:lang w:val="en-US"/>
        </w:rPr>
        <w:t xml:space="preserve"> de stat, </w:t>
      </w:r>
      <w:proofErr w:type="spellStart"/>
      <w:r>
        <w:rPr>
          <w:iCs/>
          <w:lang w:val="en-US"/>
        </w:rPr>
        <w:t>ţinând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cont</w:t>
      </w:r>
      <w:proofErr w:type="spellEnd"/>
      <w:r>
        <w:rPr>
          <w:iCs/>
          <w:lang w:val="en-US"/>
        </w:rPr>
        <w:t xml:space="preserve"> de </w:t>
      </w:r>
      <w:proofErr w:type="spellStart"/>
      <w:r>
        <w:rPr>
          <w:iCs/>
          <w:lang w:val="en-US"/>
        </w:rPr>
        <w:t>prevederile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Setului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metodologic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privind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elaborarea</w:t>
      </w:r>
      <w:proofErr w:type="spellEnd"/>
      <w:r>
        <w:rPr>
          <w:iCs/>
          <w:lang w:val="en-US"/>
        </w:rPr>
        <w:t xml:space="preserve">, </w:t>
      </w:r>
      <w:proofErr w:type="spellStart"/>
      <w:r>
        <w:rPr>
          <w:iCs/>
          <w:lang w:val="en-US"/>
        </w:rPr>
        <w:t>aprobarea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şi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modificarea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bugetului</w:t>
      </w:r>
      <w:proofErr w:type="spellEnd"/>
      <w:r>
        <w:rPr>
          <w:iCs/>
          <w:lang w:val="en-US"/>
        </w:rPr>
        <w:t xml:space="preserve">, </w:t>
      </w:r>
      <w:proofErr w:type="spellStart"/>
      <w:r>
        <w:rPr>
          <w:iCs/>
          <w:lang w:val="en-US"/>
        </w:rPr>
        <w:t>aprobat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prin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Ordinul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ministrului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finanţelor</w:t>
      </w:r>
      <w:proofErr w:type="spellEnd"/>
      <w:r>
        <w:rPr>
          <w:iCs/>
          <w:lang w:val="en-US"/>
        </w:rPr>
        <w:t xml:space="preserve"> nr. 209 din 24.12.2015, </w:t>
      </w:r>
      <w:proofErr w:type="spellStart"/>
      <w:r>
        <w:rPr>
          <w:iCs/>
          <w:lang w:val="en-US"/>
        </w:rPr>
        <w:t>precum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şi</w:t>
      </w:r>
      <w:proofErr w:type="spellEnd"/>
      <w:r>
        <w:rPr>
          <w:iCs/>
          <w:lang w:val="en-US"/>
        </w:rPr>
        <w:t xml:space="preserve"> de </w:t>
      </w:r>
      <w:proofErr w:type="spellStart"/>
      <w:r>
        <w:rPr>
          <w:iCs/>
          <w:lang w:val="en-US"/>
        </w:rPr>
        <w:t>circulara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Ministerului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Finanţelor</w:t>
      </w:r>
      <w:proofErr w:type="spellEnd"/>
      <w:r>
        <w:rPr>
          <w:iCs/>
          <w:lang w:val="en-US"/>
        </w:rPr>
        <w:t xml:space="preserve"> nr.06/2-07-58 din 15.08.2024, </w:t>
      </w:r>
      <w:proofErr w:type="spellStart"/>
      <w:r>
        <w:rPr>
          <w:iCs/>
          <w:lang w:val="en-US"/>
        </w:rPr>
        <w:t>precum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şi</w:t>
      </w:r>
      <w:proofErr w:type="spellEnd"/>
      <w:r>
        <w:rPr>
          <w:iCs/>
          <w:lang w:val="en-US"/>
        </w:rPr>
        <w:t xml:space="preserve"> de </w:t>
      </w:r>
      <w:proofErr w:type="spellStart"/>
      <w:r>
        <w:rPr>
          <w:iCs/>
          <w:lang w:val="en-US"/>
        </w:rPr>
        <w:t>procesul</w:t>
      </w:r>
      <w:proofErr w:type="spellEnd"/>
      <w:r>
        <w:rPr>
          <w:iCs/>
          <w:lang w:val="en-US"/>
        </w:rPr>
        <w:t xml:space="preserve">-verbal al </w:t>
      </w:r>
      <w:proofErr w:type="spellStart"/>
      <w:r>
        <w:rPr>
          <w:iCs/>
          <w:lang w:val="en-US"/>
        </w:rPr>
        <w:t>comisiei</w:t>
      </w:r>
      <w:proofErr w:type="spellEnd"/>
      <w:r>
        <w:rPr>
          <w:iCs/>
          <w:lang w:val="en-US"/>
        </w:rPr>
        <w:t xml:space="preserve"> consultative </w:t>
      </w:r>
      <w:proofErr w:type="spellStart"/>
      <w:r>
        <w:rPr>
          <w:iCs/>
          <w:lang w:val="en-US"/>
        </w:rPr>
        <w:t>în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sfera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economico-financiară</w:t>
      </w:r>
      <w:proofErr w:type="spellEnd"/>
      <w:r>
        <w:rPr>
          <w:iCs/>
          <w:lang w:val="en-US"/>
        </w:rPr>
        <w:t xml:space="preserve">, </w:t>
      </w:r>
      <w:proofErr w:type="spellStart"/>
      <w:proofErr w:type="gramStart"/>
      <w:r>
        <w:rPr>
          <w:b/>
          <w:iCs/>
          <w:lang w:val="en-US"/>
        </w:rPr>
        <w:t>Consiliul</w:t>
      </w:r>
      <w:proofErr w:type="spellEnd"/>
      <w:r>
        <w:rPr>
          <w:b/>
          <w:iCs/>
          <w:lang w:val="en-US"/>
        </w:rPr>
        <w:t xml:space="preserve">  local</w:t>
      </w:r>
      <w:proofErr w:type="gramEnd"/>
      <w:r>
        <w:rPr>
          <w:b/>
          <w:iCs/>
          <w:lang w:val="en-US"/>
        </w:rPr>
        <w:t xml:space="preserve">   </w:t>
      </w:r>
      <w:proofErr w:type="spellStart"/>
      <w:r>
        <w:rPr>
          <w:b/>
          <w:iCs/>
          <w:lang w:val="en-US"/>
        </w:rPr>
        <w:t>Lencăuţi</w:t>
      </w:r>
      <w:proofErr w:type="spellEnd"/>
      <w:r>
        <w:rPr>
          <w:iCs/>
          <w:lang w:val="en-US"/>
        </w:rPr>
        <w:t xml:space="preserve">, </w:t>
      </w:r>
    </w:p>
    <w:p w:rsidR="00BD07D5" w:rsidRDefault="00BD07D5" w:rsidP="00BD07D5">
      <w:pPr>
        <w:pStyle w:val="1"/>
        <w:jc w:val="both"/>
        <w:rPr>
          <w:iCs/>
          <w:lang w:val="en-US"/>
        </w:rPr>
      </w:pPr>
      <w:r>
        <w:rPr>
          <w:iCs/>
          <w:lang w:val="en-US"/>
        </w:rPr>
        <w:t xml:space="preserve">    </w:t>
      </w:r>
    </w:p>
    <w:p w:rsidR="00BD07D5" w:rsidRDefault="00BD07D5" w:rsidP="00BD07D5">
      <w:pPr>
        <w:pStyle w:val="1"/>
        <w:jc w:val="both"/>
        <w:rPr>
          <w:iCs/>
          <w:lang w:val="en-US"/>
        </w:rPr>
      </w:pPr>
      <w:r>
        <w:rPr>
          <w:iCs/>
          <w:lang w:val="en-US"/>
        </w:rPr>
        <w:t xml:space="preserve">                                                             </w:t>
      </w:r>
      <w:r>
        <w:rPr>
          <w:b/>
          <w:iCs/>
          <w:lang w:val="en-US"/>
        </w:rPr>
        <w:t>DECIDE:</w:t>
      </w:r>
    </w:p>
    <w:p w:rsidR="00BD07D5" w:rsidRDefault="00BD07D5" w:rsidP="00BD07D5">
      <w:pPr>
        <w:pStyle w:val="1"/>
        <w:jc w:val="both"/>
        <w:rPr>
          <w:lang w:val="en-US"/>
        </w:rPr>
      </w:pPr>
    </w:p>
    <w:p w:rsidR="00BD07D5" w:rsidRDefault="00BD07D5" w:rsidP="00BD07D5">
      <w:pPr>
        <w:pStyle w:val="1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it-IT"/>
        </w:rPr>
      </w:pPr>
      <w:r>
        <w:rPr>
          <w:lang w:val="it-IT"/>
        </w:rPr>
        <w:t xml:space="preserve">Bugetul local pe anul 2025 se aprobă la venituri în sumă de  5673,8 mii lei şi la cheltuieli în sumă de   5923,8 mii lei </w:t>
      </w:r>
      <w:r>
        <w:rPr>
          <w:lang w:val="en-US"/>
        </w:rPr>
        <w:t xml:space="preserve">cu un sold </w:t>
      </w:r>
      <w:proofErr w:type="spellStart"/>
      <w:r>
        <w:rPr>
          <w:lang w:val="en-US"/>
        </w:rPr>
        <w:t>bugetar</w:t>
      </w:r>
      <w:proofErr w:type="spellEnd"/>
      <w:r>
        <w:rPr>
          <w:lang w:val="en-US"/>
        </w:rPr>
        <w:t xml:space="preserve"> </w:t>
      </w:r>
      <w:proofErr w:type="spellStart"/>
      <w:r>
        <w:rPr>
          <w:b/>
          <w:lang w:val="en-US"/>
        </w:rPr>
        <w:t>negativ</w:t>
      </w:r>
      <w:proofErr w:type="spellEnd"/>
      <w:r>
        <w:rPr>
          <w:b/>
          <w:lang w:val="en-US"/>
        </w:rPr>
        <w:t xml:space="preserve"> ( deficit)</w:t>
      </w:r>
      <w:r>
        <w:rPr>
          <w:lang w:val="en-US"/>
        </w:rPr>
        <w:t xml:space="preserve">  de  -250,0  mii lei, care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fi </w:t>
      </w:r>
      <w:proofErr w:type="spellStart"/>
      <w:r>
        <w:rPr>
          <w:lang w:val="en-US"/>
        </w:rPr>
        <w:t>acoperit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contul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mijloacelor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financiare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soldul</w:t>
      </w:r>
      <w:proofErr w:type="spellEnd"/>
      <w:r>
        <w:rPr>
          <w:lang w:val="en-US"/>
        </w:rPr>
        <w:t xml:space="preserve"> liber la </w:t>
      </w:r>
      <w:proofErr w:type="spellStart"/>
      <w:r>
        <w:rPr>
          <w:lang w:val="en-US"/>
        </w:rPr>
        <w:t>cont</w:t>
      </w:r>
      <w:proofErr w:type="spellEnd"/>
      <w:r>
        <w:rPr>
          <w:lang w:val="en-US"/>
        </w:rPr>
        <w:t xml:space="preserve"> la 01.01.2025.</w:t>
      </w:r>
    </w:p>
    <w:p w:rsidR="00BD07D5" w:rsidRDefault="00BD07D5" w:rsidP="00BD07D5">
      <w:pPr>
        <w:pStyle w:val="1"/>
        <w:numPr>
          <w:ilvl w:val="0"/>
          <w:numId w:val="1"/>
        </w:numPr>
        <w:ind w:left="426" w:hanging="426"/>
        <w:jc w:val="both"/>
        <w:rPr>
          <w:szCs w:val="24"/>
          <w:lang w:val="en-US"/>
        </w:rPr>
      </w:pPr>
      <w:r>
        <w:rPr>
          <w:lang w:val="en-US"/>
        </w:rPr>
        <w:t xml:space="preserve">Se </w:t>
      </w:r>
      <w:proofErr w:type="spellStart"/>
      <w:r>
        <w:rPr>
          <w:lang w:val="en-US"/>
        </w:rPr>
        <w:t>aprobă</w:t>
      </w:r>
      <w:proofErr w:type="spellEnd"/>
      <w:r>
        <w:rPr>
          <w:lang w:val="en-US"/>
        </w:rPr>
        <w:t>:</w:t>
      </w:r>
    </w:p>
    <w:p w:rsidR="00BD07D5" w:rsidRDefault="00BD07D5" w:rsidP="00BD07D5">
      <w:pPr>
        <w:pStyle w:val="1"/>
        <w:numPr>
          <w:ilvl w:val="1"/>
          <w:numId w:val="1"/>
        </w:numPr>
        <w:ind w:left="426" w:hanging="426"/>
        <w:jc w:val="both"/>
        <w:rPr>
          <w:szCs w:val="24"/>
          <w:lang w:val="it-IT"/>
        </w:rPr>
      </w:pPr>
      <w:r>
        <w:rPr>
          <w:szCs w:val="24"/>
          <w:lang w:val="it-IT"/>
        </w:rPr>
        <w:t>sinteza indicatorilor principali ai bugetului local: venituri, cheltuieli, inclusiv cheltuielile de personal şi investiţiile capitale, soldul bugetului şi sursele de finanţare, conform anexei nr. 1;</w:t>
      </w:r>
    </w:p>
    <w:p w:rsidR="00BD07D5" w:rsidRDefault="00BD07D5" w:rsidP="00BD07D5">
      <w:pPr>
        <w:pStyle w:val="1"/>
        <w:numPr>
          <w:ilvl w:val="1"/>
          <w:numId w:val="1"/>
        </w:numPr>
        <w:ind w:left="426" w:hanging="426"/>
        <w:jc w:val="both"/>
        <w:rPr>
          <w:szCs w:val="24"/>
          <w:lang w:val="it-IT"/>
        </w:rPr>
      </w:pPr>
      <w:r>
        <w:rPr>
          <w:szCs w:val="24"/>
          <w:lang w:val="it-IT"/>
        </w:rPr>
        <w:t>sinteza veniturilor bugetului local, conform anexei nr. 2;</w:t>
      </w:r>
    </w:p>
    <w:p w:rsidR="00BD07D5" w:rsidRDefault="00BD07D5" w:rsidP="00BD07D5">
      <w:pPr>
        <w:pStyle w:val="1"/>
        <w:numPr>
          <w:ilvl w:val="1"/>
          <w:numId w:val="1"/>
        </w:numPr>
        <w:ind w:left="426" w:hanging="426"/>
        <w:jc w:val="both"/>
        <w:rPr>
          <w:szCs w:val="24"/>
          <w:lang w:val="it-IT"/>
        </w:rPr>
      </w:pPr>
      <w:r>
        <w:rPr>
          <w:szCs w:val="24"/>
          <w:lang w:val="it-IT"/>
        </w:rPr>
        <w:t>resursele şi cheltuielile bugetului local conform clasificaţiei funcţionale şi pe programe, anexa nr.3;</w:t>
      </w:r>
    </w:p>
    <w:p w:rsidR="00BD07D5" w:rsidRDefault="00BD07D5" w:rsidP="00BD07D5">
      <w:pPr>
        <w:pStyle w:val="1"/>
        <w:numPr>
          <w:ilvl w:val="1"/>
          <w:numId w:val="1"/>
        </w:numPr>
        <w:ind w:left="426" w:hanging="426"/>
        <w:jc w:val="both"/>
        <w:rPr>
          <w:szCs w:val="24"/>
          <w:lang w:val="it-IT"/>
        </w:rPr>
      </w:pPr>
      <w:r>
        <w:rPr>
          <w:szCs w:val="24"/>
          <w:lang w:val="it-IT"/>
        </w:rPr>
        <w:t>nomenclatorul tarifelor pentru prestarea serviciilor contra plată de către instituţiile publice finanţate de la bugetul local, conform anexei nr. 4;</w:t>
      </w:r>
    </w:p>
    <w:p w:rsidR="00BD07D5" w:rsidRDefault="00BD07D5" w:rsidP="00BD07D5">
      <w:pPr>
        <w:pStyle w:val="1"/>
        <w:numPr>
          <w:ilvl w:val="1"/>
          <w:numId w:val="1"/>
        </w:numPr>
        <w:ind w:left="426" w:hanging="426"/>
        <w:jc w:val="both"/>
        <w:rPr>
          <w:szCs w:val="24"/>
          <w:lang w:val="it-IT"/>
        </w:rPr>
      </w:pPr>
      <w:r>
        <w:rPr>
          <w:szCs w:val="24"/>
          <w:lang w:val="it-IT"/>
        </w:rPr>
        <w:t>transferurile de la/către alte bugete, conform anexei nr. 5;</w:t>
      </w:r>
    </w:p>
    <w:p w:rsidR="00BD07D5" w:rsidRDefault="00BD07D5" w:rsidP="00BD07D5">
      <w:pPr>
        <w:pStyle w:val="1"/>
        <w:numPr>
          <w:ilvl w:val="1"/>
          <w:numId w:val="1"/>
        </w:numPr>
        <w:ind w:left="426" w:hanging="426"/>
        <w:jc w:val="both"/>
        <w:rPr>
          <w:szCs w:val="24"/>
          <w:lang w:val="it-IT"/>
        </w:rPr>
      </w:pPr>
      <w:r>
        <w:rPr>
          <w:szCs w:val="24"/>
          <w:lang w:val="it-IT"/>
        </w:rPr>
        <w:t xml:space="preserve">sinteza veniturilor colectate de către instituţiile bugetare finanţate din bugetul local, conform anexei nr. 6; </w:t>
      </w:r>
    </w:p>
    <w:p w:rsidR="00BD07D5" w:rsidRDefault="00BD07D5" w:rsidP="00BD07D5">
      <w:pPr>
        <w:pStyle w:val="1"/>
        <w:numPr>
          <w:ilvl w:val="1"/>
          <w:numId w:val="1"/>
        </w:numPr>
        <w:ind w:left="426" w:hanging="426"/>
        <w:jc w:val="both"/>
        <w:rPr>
          <w:szCs w:val="24"/>
          <w:lang w:val="it-IT"/>
        </w:rPr>
      </w:pPr>
      <w:r>
        <w:rPr>
          <w:szCs w:val="24"/>
          <w:lang w:val="it-IT"/>
        </w:rPr>
        <w:t>efectivul-limită al statelor de personal din instituţiile finanţate de la bugetul local, conform anexei nr. 7;</w:t>
      </w:r>
    </w:p>
    <w:p w:rsidR="00BD07D5" w:rsidRDefault="00BD07D5" w:rsidP="00BD07D5">
      <w:pPr>
        <w:pStyle w:val="1"/>
        <w:numPr>
          <w:ilvl w:val="1"/>
          <w:numId w:val="1"/>
        </w:numPr>
        <w:ind w:left="426" w:hanging="426"/>
        <w:jc w:val="both"/>
        <w:rPr>
          <w:szCs w:val="24"/>
          <w:lang w:val="en-US"/>
        </w:rPr>
      </w:pPr>
      <w:proofErr w:type="spellStart"/>
      <w:proofErr w:type="gramStart"/>
      <w:r>
        <w:rPr>
          <w:szCs w:val="24"/>
          <w:lang w:val="en-US"/>
        </w:rPr>
        <w:t>programul</w:t>
      </w:r>
      <w:proofErr w:type="spellEnd"/>
      <w:proofErr w:type="gram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anual</w:t>
      </w:r>
      <w:proofErr w:type="spellEnd"/>
      <w:r>
        <w:rPr>
          <w:szCs w:val="24"/>
          <w:lang w:val="en-US"/>
        </w:rPr>
        <w:t xml:space="preserve"> al </w:t>
      </w:r>
      <w:proofErr w:type="spellStart"/>
      <w:r>
        <w:rPr>
          <w:szCs w:val="24"/>
          <w:lang w:val="en-US"/>
        </w:rPr>
        <w:t>împrumuturilor</w:t>
      </w:r>
      <w:proofErr w:type="spellEnd"/>
      <w:r>
        <w:rPr>
          <w:szCs w:val="24"/>
          <w:lang w:val="en-US"/>
        </w:rPr>
        <w:t xml:space="preserve">, conform </w:t>
      </w:r>
      <w:proofErr w:type="spellStart"/>
      <w:r>
        <w:rPr>
          <w:szCs w:val="24"/>
          <w:lang w:val="en-US"/>
        </w:rPr>
        <w:t>anexei</w:t>
      </w:r>
      <w:proofErr w:type="spellEnd"/>
      <w:r>
        <w:rPr>
          <w:szCs w:val="24"/>
          <w:lang w:val="en-US"/>
        </w:rPr>
        <w:t xml:space="preserve"> nr. 8.</w:t>
      </w:r>
    </w:p>
    <w:p w:rsidR="00BD07D5" w:rsidRDefault="00BD07D5" w:rsidP="00BD07D5">
      <w:pPr>
        <w:pStyle w:val="1"/>
        <w:jc w:val="both"/>
        <w:rPr>
          <w:szCs w:val="24"/>
          <w:lang w:val="en-US"/>
        </w:rPr>
      </w:pPr>
    </w:p>
    <w:p w:rsidR="00BD07D5" w:rsidRDefault="00BD07D5" w:rsidP="00BD07D5">
      <w:pPr>
        <w:pStyle w:val="1"/>
        <w:jc w:val="both"/>
        <w:rPr>
          <w:szCs w:val="24"/>
          <w:lang w:val="en-US"/>
        </w:rPr>
      </w:pPr>
    </w:p>
    <w:p w:rsidR="00BD07D5" w:rsidRDefault="00BD07D5" w:rsidP="00BD07D5">
      <w:pPr>
        <w:pStyle w:val="1"/>
        <w:ind w:left="426" w:hanging="426"/>
        <w:jc w:val="both"/>
        <w:rPr>
          <w:szCs w:val="24"/>
          <w:lang w:val="en-US"/>
        </w:rPr>
      </w:pPr>
    </w:p>
    <w:p w:rsidR="00BD07D5" w:rsidRDefault="00BD07D5" w:rsidP="00BD07D5">
      <w:pPr>
        <w:pStyle w:val="a4"/>
        <w:numPr>
          <w:ilvl w:val="0"/>
          <w:numId w:val="1"/>
        </w:numPr>
        <w:ind w:left="426" w:hanging="426"/>
        <w:jc w:val="both"/>
        <w:rPr>
          <w:lang w:val="en-US"/>
        </w:rPr>
      </w:pPr>
      <w:r>
        <w:rPr>
          <w:lang w:val="en-US"/>
        </w:rPr>
        <w:t xml:space="preserve">Se </w:t>
      </w:r>
      <w:proofErr w:type="spellStart"/>
      <w:r>
        <w:rPr>
          <w:lang w:val="en-US"/>
        </w:rPr>
        <w:t>stabileşte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că</w:t>
      </w:r>
      <w:proofErr w:type="spellEnd"/>
      <w:r>
        <w:rPr>
          <w:lang w:val="en-US"/>
        </w:rPr>
        <w:t xml:space="preserve">, la </w:t>
      </w:r>
      <w:proofErr w:type="spellStart"/>
      <w:r>
        <w:rPr>
          <w:lang w:val="en-US"/>
        </w:rPr>
        <w:t>situaţia</w:t>
      </w:r>
      <w:proofErr w:type="spellEnd"/>
      <w:r>
        <w:rPr>
          <w:lang w:val="en-US"/>
        </w:rPr>
        <w:t xml:space="preserve"> din 31 </w:t>
      </w:r>
      <w:proofErr w:type="spellStart"/>
      <w:r>
        <w:rPr>
          <w:lang w:val="en-US"/>
        </w:rPr>
        <w:t>decembrie</w:t>
      </w:r>
      <w:proofErr w:type="spellEnd"/>
      <w:r>
        <w:rPr>
          <w:lang w:val="en-US"/>
        </w:rPr>
        <w:t xml:space="preserve"> 2025, </w:t>
      </w:r>
      <w:proofErr w:type="spellStart"/>
      <w:r>
        <w:rPr>
          <w:lang w:val="en-US"/>
        </w:rPr>
        <w:t>datoria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internă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Primariei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Lencăuţi</w:t>
      </w:r>
      <w:proofErr w:type="spellEnd"/>
      <w:r>
        <w:rPr>
          <w:lang w:val="en-US"/>
        </w:rPr>
        <w:t xml:space="preserve">  nu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depăşi</w:t>
      </w:r>
      <w:proofErr w:type="spellEnd"/>
      <w:r>
        <w:rPr>
          <w:lang w:val="en-US"/>
        </w:rPr>
        <w:t xml:space="preserve"> 0,0 mii lei, </w:t>
      </w:r>
      <w:proofErr w:type="spellStart"/>
      <w:r>
        <w:rPr>
          <w:lang w:val="en-US"/>
        </w:rPr>
        <w:t>datoria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externă</w:t>
      </w:r>
      <w:proofErr w:type="spellEnd"/>
      <w:r>
        <w:rPr>
          <w:lang w:val="en-US"/>
        </w:rPr>
        <w:t xml:space="preserve"> – 0,0 mii lei (</w:t>
      </w:r>
      <w:proofErr w:type="spellStart"/>
      <w:r>
        <w:rPr>
          <w:lang w:val="en-US"/>
        </w:rPr>
        <w:t>echivalentul</w:t>
      </w:r>
      <w:proofErr w:type="spellEnd"/>
      <w:r>
        <w:rPr>
          <w:lang w:val="en-US"/>
        </w:rPr>
        <w:t xml:space="preserve"> a 0,0 mii de </w:t>
      </w:r>
      <w:proofErr w:type="spellStart"/>
      <w:r>
        <w:rPr>
          <w:lang w:val="en-US"/>
        </w:rPr>
        <w:t>dolari</w:t>
      </w:r>
      <w:proofErr w:type="spellEnd"/>
      <w:r>
        <w:rPr>
          <w:lang w:val="en-US"/>
        </w:rPr>
        <w:t xml:space="preserve"> SUA). </w:t>
      </w:r>
      <w:proofErr w:type="spellStart"/>
      <w:r>
        <w:rPr>
          <w:lang w:val="en-US"/>
        </w:rPr>
        <w:t>Soldul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garanţiilor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externe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constitui</w:t>
      </w:r>
      <w:proofErr w:type="spellEnd"/>
      <w:r>
        <w:rPr>
          <w:lang w:val="en-US"/>
        </w:rPr>
        <w:t xml:space="preserve"> 0</w:t>
      </w:r>
      <w:proofErr w:type="gramStart"/>
      <w:r>
        <w:rPr>
          <w:lang w:val="en-US"/>
        </w:rPr>
        <w:t>,0</w:t>
      </w:r>
      <w:proofErr w:type="gramEnd"/>
      <w:r>
        <w:rPr>
          <w:lang w:val="en-US"/>
        </w:rPr>
        <w:t xml:space="preserve"> mii lei, </w:t>
      </w:r>
      <w:proofErr w:type="spellStart"/>
      <w:r>
        <w:rPr>
          <w:lang w:val="en-US"/>
        </w:rPr>
        <w:t>iar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soldul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garanţiilor</w:t>
      </w:r>
      <w:proofErr w:type="spellEnd"/>
      <w:r>
        <w:rPr>
          <w:lang w:val="en-US"/>
        </w:rPr>
        <w:t xml:space="preserve"> interne nu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depăşi</w:t>
      </w:r>
      <w:proofErr w:type="spellEnd"/>
      <w:r>
        <w:rPr>
          <w:lang w:val="en-US"/>
        </w:rPr>
        <w:t xml:space="preserve"> 0,0 mii lei.</w:t>
      </w:r>
    </w:p>
    <w:p w:rsidR="00BD07D5" w:rsidRDefault="00BD07D5" w:rsidP="00BD07D5">
      <w:pPr>
        <w:pStyle w:val="1"/>
        <w:ind w:left="426" w:hanging="426"/>
        <w:jc w:val="both"/>
        <w:rPr>
          <w:szCs w:val="24"/>
          <w:lang w:val="en-US"/>
        </w:rPr>
      </w:pPr>
    </w:p>
    <w:p w:rsidR="00BD07D5" w:rsidRDefault="00BD07D5" w:rsidP="00BD07D5">
      <w:pPr>
        <w:pStyle w:val="1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lang w:val="it-IT"/>
        </w:rPr>
      </w:pPr>
      <w:r>
        <w:rPr>
          <w:szCs w:val="24"/>
          <w:lang w:val="it-IT"/>
        </w:rPr>
        <w:t>Primarul, în comun cu conducătorii instituţiilor bugetare va  asigura respectarea următoarelor prevederi:</w:t>
      </w:r>
    </w:p>
    <w:p w:rsidR="00BD07D5" w:rsidRDefault="00BD07D5" w:rsidP="00BD07D5">
      <w:pPr>
        <w:pStyle w:val="1"/>
        <w:numPr>
          <w:ilvl w:val="0"/>
          <w:numId w:val="2"/>
        </w:numPr>
        <w:tabs>
          <w:tab w:val="left" w:pos="426"/>
        </w:tabs>
        <w:jc w:val="both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dezagregarea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în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termen</w:t>
      </w:r>
      <w:proofErr w:type="spellEnd"/>
      <w:r>
        <w:rPr>
          <w:szCs w:val="24"/>
          <w:lang w:val="en-US"/>
        </w:rPr>
        <w:t xml:space="preserve"> a </w:t>
      </w:r>
      <w:proofErr w:type="spellStart"/>
      <w:r>
        <w:rPr>
          <w:szCs w:val="24"/>
          <w:lang w:val="en-US"/>
        </w:rPr>
        <w:t>limitelor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stabilite</w:t>
      </w:r>
      <w:proofErr w:type="spellEnd"/>
      <w:r>
        <w:rPr>
          <w:szCs w:val="24"/>
          <w:lang w:val="en-US"/>
        </w:rPr>
        <w:t xml:space="preserve">, cu </w:t>
      </w:r>
      <w:proofErr w:type="spellStart"/>
      <w:r>
        <w:rPr>
          <w:szCs w:val="24"/>
          <w:lang w:val="en-US"/>
        </w:rPr>
        <w:t>introducerea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acestora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în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sistemul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informaţional</w:t>
      </w:r>
      <w:proofErr w:type="spellEnd"/>
      <w:r>
        <w:rPr>
          <w:szCs w:val="24"/>
          <w:lang w:val="en-US"/>
        </w:rPr>
        <w:t xml:space="preserve"> de management </w:t>
      </w:r>
      <w:proofErr w:type="spellStart"/>
      <w:r>
        <w:rPr>
          <w:szCs w:val="24"/>
          <w:lang w:val="en-US"/>
        </w:rPr>
        <w:t>financiar</w:t>
      </w:r>
      <w:proofErr w:type="spellEnd"/>
      <w:r>
        <w:rPr>
          <w:szCs w:val="24"/>
          <w:lang w:val="en-US"/>
        </w:rPr>
        <w:t>;</w:t>
      </w:r>
    </w:p>
    <w:p w:rsidR="00BD07D5" w:rsidRDefault="00BD07D5" w:rsidP="00BD07D5">
      <w:pPr>
        <w:pStyle w:val="1"/>
        <w:numPr>
          <w:ilvl w:val="0"/>
          <w:numId w:val="2"/>
        </w:numPr>
        <w:jc w:val="both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legalitatea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utilizării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alocaţiilor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bugetare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şi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respectarea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limitelor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aprobate</w:t>
      </w:r>
      <w:proofErr w:type="spellEnd"/>
      <w:r>
        <w:rPr>
          <w:szCs w:val="24"/>
          <w:lang w:val="en-US"/>
        </w:rPr>
        <w:t>;</w:t>
      </w:r>
    </w:p>
    <w:p w:rsidR="00BD07D5" w:rsidRDefault="00BD07D5" w:rsidP="00BD07D5">
      <w:pPr>
        <w:pStyle w:val="1"/>
        <w:numPr>
          <w:ilvl w:val="0"/>
          <w:numId w:val="2"/>
        </w:numPr>
        <w:jc w:val="both"/>
        <w:rPr>
          <w:szCs w:val="24"/>
          <w:lang w:val="it-IT"/>
        </w:rPr>
      </w:pPr>
      <w:r>
        <w:rPr>
          <w:szCs w:val="24"/>
          <w:lang w:val="it-IT"/>
        </w:rPr>
        <w:t>utilizarea conform destinaţiei a transferurilor cu destinaţie specială, alocate de la bugetul de stat;</w:t>
      </w:r>
    </w:p>
    <w:p w:rsidR="00BD07D5" w:rsidRDefault="00BD07D5" w:rsidP="00BD07D5">
      <w:pPr>
        <w:pStyle w:val="1"/>
        <w:numPr>
          <w:ilvl w:val="0"/>
          <w:numId w:val="2"/>
        </w:numPr>
        <w:jc w:val="both"/>
        <w:rPr>
          <w:szCs w:val="24"/>
          <w:lang w:val="it-IT"/>
        </w:rPr>
      </w:pPr>
      <w:r>
        <w:rPr>
          <w:szCs w:val="24"/>
          <w:lang w:val="it-IT"/>
        </w:rPr>
        <w:t>raportarea în termenii stabiliţi a performanţelor realizate, conform competenţei.</w:t>
      </w:r>
    </w:p>
    <w:p w:rsidR="00BD07D5" w:rsidRDefault="00BD07D5" w:rsidP="00BD07D5">
      <w:pPr>
        <w:pStyle w:val="1"/>
        <w:numPr>
          <w:ilvl w:val="0"/>
          <w:numId w:val="1"/>
        </w:numPr>
        <w:ind w:left="426" w:hanging="426"/>
        <w:jc w:val="both"/>
        <w:rPr>
          <w:szCs w:val="24"/>
          <w:lang w:val="it-IT"/>
        </w:rPr>
      </w:pPr>
      <w:r>
        <w:rPr>
          <w:szCs w:val="24"/>
          <w:lang w:val="it-IT"/>
        </w:rPr>
        <w:t>Contabilul-şef va analiza sistematic executarea bugetului local şi va înainta, în caz de necesitate, propuneri concrete privind consolidarea disciplinei financiar-bugetare şi menţinerea echilibrului bugetar.</w:t>
      </w:r>
    </w:p>
    <w:p w:rsidR="00BD07D5" w:rsidRDefault="00BD07D5" w:rsidP="00BD07D5">
      <w:pPr>
        <w:pStyle w:val="1"/>
        <w:numPr>
          <w:ilvl w:val="0"/>
          <w:numId w:val="1"/>
        </w:numPr>
        <w:ind w:left="426" w:hanging="426"/>
        <w:jc w:val="both"/>
        <w:rPr>
          <w:szCs w:val="24"/>
          <w:lang w:val="it-IT"/>
        </w:rPr>
      </w:pPr>
      <w:r>
        <w:rPr>
          <w:szCs w:val="24"/>
          <w:lang w:val="it-IT"/>
        </w:rPr>
        <w:t xml:space="preserve">Secretarul consiliului va asigura aducerea la cunoştinţă publică, prin afişare în locuri publice, a prezentei decizii şi anexelor în termen de 5 zile de la semnare. </w:t>
      </w:r>
    </w:p>
    <w:p w:rsidR="00BD07D5" w:rsidRDefault="00BD07D5" w:rsidP="00BD07D5">
      <w:pPr>
        <w:pStyle w:val="1"/>
        <w:numPr>
          <w:ilvl w:val="0"/>
          <w:numId w:val="1"/>
        </w:numPr>
        <w:ind w:left="426" w:hanging="426"/>
        <w:jc w:val="both"/>
        <w:rPr>
          <w:szCs w:val="24"/>
          <w:lang w:val="it-IT"/>
        </w:rPr>
      </w:pPr>
      <w:r>
        <w:rPr>
          <w:szCs w:val="24"/>
          <w:lang w:val="it-IT"/>
        </w:rPr>
        <w:t>Anexele nr.1-8 fac parte integrală din prezenta Decizie.</w:t>
      </w:r>
    </w:p>
    <w:p w:rsidR="00BD07D5" w:rsidRDefault="00BD07D5" w:rsidP="00BD07D5">
      <w:pPr>
        <w:pStyle w:val="1"/>
        <w:numPr>
          <w:ilvl w:val="0"/>
          <w:numId w:val="1"/>
        </w:numPr>
        <w:ind w:left="426" w:hanging="426"/>
        <w:jc w:val="both"/>
        <w:rPr>
          <w:szCs w:val="24"/>
          <w:lang w:val="it-IT"/>
        </w:rPr>
      </w:pPr>
      <w:r>
        <w:rPr>
          <w:szCs w:val="24"/>
          <w:lang w:val="it-IT"/>
        </w:rPr>
        <w:t xml:space="preserve">Se stabileşte  indemnizaţia pentru   participarea  consilierilor la    şedinţele   consiliului   în  mărime de 200  lei  pentru  fiecare    şedinţă. </w:t>
      </w:r>
    </w:p>
    <w:p w:rsidR="00BD07D5" w:rsidRDefault="00BD07D5" w:rsidP="00BD07D5">
      <w:pPr>
        <w:pStyle w:val="1"/>
        <w:numPr>
          <w:ilvl w:val="0"/>
          <w:numId w:val="1"/>
        </w:numPr>
        <w:ind w:left="426" w:hanging="426"/>
        <w:jc w:val="both"/>
        <w:rPr>
          <w:szCs w:val="24"/>
          <w:lang w:val="it-IT"/>
        </w:rPr>
      </w:pPr>
      <w:r>
        <w:rPr>
          <w:szCs w:val="24"/>
          <w:lang w:val="it-IT"/>
        </w:rPr>
        <w:t xml:space="preserve">Se stabileşte  parcursul-limită  anual  al  autoturismului  pentru  asigurarea  îndeplinirii   atribuţiilor de serviciu  -  25,0   mii   km.  </w:t>
      </w:r>
    </w:p>
    <w:p w:rsidR="00BD07D5" w:rsidRDefault="00BD07D5" w:rsidP="00BD07D5">
      <w:pPr>
        <w:pStyle w:val="1"/>
        <w:numPr>
          <w:ilvl w:val="0"/>
          <w:numId w:val="1"/>
        </w:numPr>
        <w:ind w:left="426" w:hanging="426"/>
        <w:jc w:val="both"/>
        <w:rPr>
          <w:szCs w:val="24"/>
          <w:lang w:val="it-IT"/>
        </w:rPr>
      </w:pPr>
      <w:r>
        <w:rPr>
          <w:szCs w:val="24"/>
          <w:lang w:val="it-IT"/>
        </w:rPr>
        <w:t xml:space="preserve">Se stabileşte  taxa pentru eliberarea certificatului  de urbanism în  sumă   de  50  lei,  taxa  pentru   eliberarea  autorizaţiei în  construcţie   în  sumă de 100 lei.  </w:t>
      </w:r>
    </w:p>
    <w:p w:rsidR="00BD07D5" w:rsidRDefault="00BD07D5" w:rsidP="00BD07D5">
      <w:pPr>
        <w:pStyle w:val="1"/>
        <w:numPr>
          <w:ilvl w:val="0"/>
          <w:numId w:val="1"/>
        </w:numPr>
        <w:ind w:left="426" w:hanging="426"/>
        <w:jc w:val="both"/>
        <w:rPr>
          <w:szCs w:val="24"/>
          <w:lang w:val="it-IT"/>
        </w:rPr>
      </w:pPr>
      <w:r>
        <w:rPr>
          <w:lang w:val="it-IT"/>
        </w:rPr>
        <w:t>Controlul asupra executării prevederilor prezentei decizii se pune în sarcina Primarului Bairac Stanislav şi contabilului-şef al primăriei Lencăuţi – Timco Aurica.</w:t>
      </w:r>
    </w:p>
    <w:p w:rsidR="00BD07D5" w:rsidRDefault="00BD07D5" w:rsidP="00BD07D5">
      <w:pPr>
        <w:pStyle w:val="1"/>
        <w:numPr>
          <w:ilvl w:val="0"/>
          <w:numId w:val="1"/>
        </w:numPr>
        <w:ind w:left="426" w:hanging="426"/>
        <w:jc w:val="both"/>
        <w:rPr>
          <w:lang w:val="it-IT"/>
        </w:rPr>
      </w:pPr>
      <w:r>
        <w:rPr>
          <w:szCs w:val="24"/>
          <w:lang w:val="it-IT"/>
        </w:rPr>
        <w:t>Prezenta decizie intră în vigoare la 1 ianuarie 2025.</w:t>
      </w:r>
    </w:p>
    <w:p w:rsidR="00BD07D5" w:rsidRDefault="00BD07D5" w:rsidP="00BD07D5">
      <w:pPr>
        <w:pStyle w:val="1"/>
        <w:jc w:val="right"/>
        <w:rPr>
          <w:rFonts w:eastAsia="Times New Roman"/>
          <w:lang w:val="it-IT" w:eastAsia="en-US"/>
        </w:rPr>
      </w:pPr>
    </w:p>
    <w:p w:rsidR="00BD07D5" w:rsidRDefault="00BD07D5" w:rsidP="00BD07D5">
      <w:pPr>
        <w:pStyle w:val="1"/>
        <w:jc w:val="right"/>
        <w:rPr>
          <w:rFonts w:eastAsia="Times New Roman"/>
          <w:lang w:val="it-IT" w:eastAsia="en-US"/>
        </w:rPr>
      </w:pPr>
    </w:p>
    <w:p w:rsidR="00BD07D5" w:rsidRDefault="00BD07D5" w:rsidP="00BD07D5">
      <w:pPr>
        <w:pStyle w:val="1"/>
        <w:rPr>
          <w:b/>
          <w:lang w:val="ro-RO"/>
        </w:rPr>
      </w:pPr>
      <w:r>
        <w:rPr>
          <w:lang w:val="it-IT"/>
        </w:rPr>
        <w:tab/>
      </w:r>
      <w:r>
        <w:rPr>
          <w:b/>
          <w:lang w:val="it-IT"/>
        </w:rPr>
        <w:t xml:space="preserve">Preşedintele şedinţei                                                           </w:t>
      </w:r>
    </w:p>
    <w:p w:rsidR="00BD07D5" w:rsidRDefault="00BD07D5" w:rsidP="00BD07D5">
      <w:pPr>
        <w:pStyle w:val="1"/>
        <w:rPr>
          <w:b/>
          <w:lang w:val="it-IT"/>
        </w:rPr>
      </w:pPr>
    </w:p>
    <w:p w:rsidR="00BD07D5" w:rsidRDefault="00BD07D5" w:rsidP="00BD07D5">
      <w:pPr>
        <w:pStyle w:val="1"/>
        <w:rPr>
          <w:b/>
          <w:lang w:val="it-IT"/>
        </w:rPr>
      </w:pPr>
      <w:r>
        <w:rPr>
          <w:b/>
          <w:lang w:val="it-IT"/>
        </w:rPr>
        <w:t xml:space="preserve">                  Contrasemnat: </w:t>
      </w:r>
    </w:p>
    <w:p w:rsidR="00BD07D5" w:rsidRDefault="00BD07D5" w:rsidP="00BD07D5">
      <w:pPr>
        <w:pStyle w:val="1"/>
        <w:rPr>
          <w:b/>
          <w:lang w:val="it-IT"/>
        </w:rPr>
      </w:pPr>
      <w:r>
        <w:rPr>
          <w:b/>
          <w:lang w:val="it-IT"/>
        </w:rPr>
        <w:t xml:space="preserve">            Secretarul consiliului local                                                Ştiubei Rodica</w:t>
      </w:r>
    </w:p>
    <w:p w:rsidR="00BD07D5" w:rsidRDefault="00BD07D5" w:rsidP="00BD07D5">
      <w:pPr>
        <w:pStyle w:val="1"/>
        <w:rPr>
          <w:lang w:val="it-IT"/>
        </w:rPr>
      </w:pPr>
    </w:p>
    <w:p w:rsidR="00BD07D5" w:rsidRDefault="00BD07D5" w:rsidP="00BD07D5">
      <w:pPr>
        <w:jc w:val="both"/>
        <w:rPr>
          <w:b/>
          <w:lang w:val="it-IT"/>
        </w:rPr>
      </w:pPr>
    </w:p>
    <w:p w:rsidR="00BD07D5" w:rsidRDefault="00BD07D5" w:rsidP="00BD07D5">
      <w:pPr>
        <w:jc w:val="both"/>
        <w:rPr>
          <w:lang w:val="it-IT"/>
        </w:rPr>
      </w:pPr>
    </w:p>
    <w:p w:rsidR="00BD07D5" w:rsidRDefault="00BD07D5" w:rsidP="00BD07D5">
      <w:pPr>
        <w:jc w:val="both"/>
        <w:rPr>
          <w:lang w:val="it-IT"/>
        </w:rPr>
      </w:pPr>
    </w:p>
    <w:p w:rsidR="00BD07D5" w:rsidRDefault="00BD07D5" w:rsidP="00BD07D5">
      <w:pPr>
        <w:jc w:val="both"/>
        <w:rPr>
          <w:lang w:val="it-IT"/>
        </w:rPr>
      </w:pPr>
    </w:p>
    <w:p w:rsidR="00BD07D5" w:rsidRDefault="00BD07D5" w:rsidP="00BD07D5">
      <w:pPr>
        <w:jc w:val="both"/>
        <w:rPr>
          <w:lang w:val="it-IT"/>
        </w:rPr>
      </w:pPr>
    </w:p>
    <w:p w:rsidR="00BD07D5" w:rsidRDefault="00BD07D5" w:rsidP="00BD07D5">
      <w:pPr>
        <w:jc w:val="both"/>
        <w:rPr>
          <w:lang w:val="it-IT"/>
        </w:rPr>
      </w:pPr>
    </w:p>
    <w:p w:rsidR="00BD07D5" w:rsidRDefault="00BD07D5" w:rsidP="00BD07D5">
      <w:pPr>
        <w:jc w:val="both"/>
        <w:rPr>
          <w:lang w:val="it-IT"/>
        </w:rPr>
      </w:pPr>
    </w:p>
    <w:p w:rsidR="00BD07D5" w:rsidRDefault="00BD07D5" w:rsidP="00BD07D5">
      <w:pPr>
        <w:pStyle w:val="a4"/>
        <w:jc w:val="both"/>
        <w:rPr>
          <w:rFonts w:eastAsia="Calibri"/>
          <w:lang w:val="it-IT"/>
        </w:rPr>
      </w:pPr>
    </w:p>
    <w:p w:rsidR="00BD07D5" w:rsidRDefault="00BD07D5" w:rsidP="00BD07D5">
      <w:pPr>
        <w:pStyle w:val="a4"/>
        <w:jc w:val="both"/>
        <w:rPr>
          <w:rFonts w:eastAsia="Calibri"/>
          <w:lang w:val="it-IT"/>
        </w:rPr>
      </w:pPr>
    </w:p>
    <w:p w:rsidR="00BD07D5" w:rsidRDefault="00BD07D5" w:rsidP="00BD07D5">
      <w:pPr>
        <w:rPr>
          <w:lang w:val="en-US"/>
        </w:rPr>
      </w:pPr>
    </w:p>
    <w:p w:rsidR="00BD07D5" w:rsidRDefault="00BD07D5" w:rsidP="00BD07D5">
      <w:pPr>
        <w:rPr>
          <w:lang w:val="en-US"/>
        </w:rPr>
      </w:pPr>
    </w:p>
    <w:p w:rsidR="00BD07D5" w:rsidRDefault="00BD07D5" w:rsidP="00BD07D5">
      <w:pPr>
        <w:rPr>
          <w:lang w:val="en-US"/>
        </w:rPr>
      </w:pPr>
    </w:p>
    <w:p w:rsidR="00BD07D5" w:rsidRDefault="00BD07D5" w:rsidP="00BD07D5">
      <w:pPr>
        <w:pStyle w:val="a4"/>
        <w:jc w:val="right"/>
        <w:rPr>
          <w:i/>
          <w:lang w:val="en-US"/>
        </w:rPr>
      </w:pPr>
      <w:proofErr w:type="spellStart"/>
      <w:r>
        <w:rPr>
          <w:i/>
          <w:lang w:val="en-US"/>
        </w:rPr>
        <w:lastRenderedPageBreak/>
        <w:t>Anexa</w:t>
      </w:r>
      <w:proofErr w:type="spellEnd"/>
      <w:r>
        <w:rPr>
          <w:i/>
          <w:lang w:val="en-US"/>
        </w:rPr>
        <w:t xml:space="preserve"> nr.1</w:t>
      </w:r>
    </w:p>
    <w:p w:rsidR="00BD07D5" w:rsidRDefault="00BD07D5" w:rsidP="00BD07D5">
      <w:pPr>
        <w:pStyle w:val="a4"/>
        <w:jc w:val="right"/>
        <w:rPr>
          <w:i/>
          <w:lang w:val="en-US"/>
        </w:rPr>
      </w:pPr>
      <w:proofErr w:type="gramStart"/>
      <w:r>
        <w:rPr>
          <w:i/>
          <w:lang w:val="en-US"/>
        </w:rPr>
        <w:t>la</w:t>
      </w:r>
      <w:proofErr w:type="gram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decizia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Consiliului</w:t>
      </w:r>
      <w:proofErr w:type="spellEnd"/>
      <w:r>
        <w:rPr>
          <w:i/>
          <w:lang w:val="en-US"/>
        </w:rPr>
        <w:t xml:space="preserve"> local </w:t>
      </w:r>
    </w:p>
    <w:p w:rsidR="00BD07D5" w:rsidRDefault="00BD07D5" w:rsidP="00BD07D5">
      <w:pPr>
        <w:pStyle w:val="a4"/>
        <w:jc w:val="right"/>
        <w:rPr>
          <w:i/>
          <w:lang w:val="en-US"/>
        </w:rPr>
      </w:pPr>
      <w:proofErr w:type="gramStart"/>
      <w:r>
        <w:rPr>
          <w:i/>
          <w:lang w:val="en-US"/>
        </w:rPr>
        <w:t>nr</w:t>
      </w:r>
      <w:proofErr w:type="gramEnd"/>
      <w:r>
        <w:rPr>
          <w:i/>
          <w:lang w:val="en-US"/>
        </w:rPr>
        <w:t xml:space="preserve">.   7/8 </w:t>
      </w:r>
      <w:proofErr w:type="gramStart"/>
      <w:r>
        <w:rPr>
          <w:i/>
          <w:lang w:val="en-US"/>
        </w:rPr>
        <w:t>din  11</w:t>
      </w:r>
      <w:proofErr w:type="gramEnd"/>
      <w:r>
        <w:rPr>
          <w:i/>
          <w:lang w:val="en-US"/>
        </w:rPr>
        <w:t xml:space="preserve">  </w:t>
      </w:r>
      <w:proofErr w:type="spellStart"/>
      <w:r>
        <w:rPr>
          <w:i/>
          <w:lang w:val="en-US"/>
        </w:rPr>
        <w:t>decembrie</w:t>
      </w:r>
      <w:proofErr w:type="spellEnd"/>
      <w:r>
        <w:rPr>
          <w:i/>
          <w:lang w:val="en-US"/>
        </w:rPr>
        <w:t xml:space="preserve"> 2024</w:t>
      </w:r>
    </w:p>
    <w:tbl>
      <w:tblPr>
        <w:tblW w:w="9745" w:type="dxa"/>
        <w:jc w:val="center"/>
        <w:tblLook w:val="04A0" w:firstRow="1" w:lastRow="0" w:firstColumn="1" w:lastColumn="0" w:noHBand="0" w:noVBand="1"/>
      </w:tblPr>
      <w:tblGrid>
        <w:gridCol w:w="6110"/>
        <w:gridCol w:w="1315"/>
        <w:gridCol w:w="1984"/>
        <w:gridCol w:w="336"/>
      </w:tblGrid>
      <w:tr w:rsidR="00BD07D5" w:rsidRPr="00BD07D5" w:rsidTr="00BD07D5">
        <w:trPr>
          <w:trHeight w:val="315"/>
          <w:jc w:val="center"/>
        </w:trPr>
        <w:tc>
          <w:tcPr>
            <w:tcW w:w="9745" w:type="dxa"/>
            <w:gridSpan w:val="4"/>
            <w:noWrap/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Indicatorii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generali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şi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sursele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finanţare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ale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bugetului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local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pe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anul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2025</w:t>
            </w:r>
          </w:p>
        </w:tc>
      </w:tr>
      <w:tr w:rsidR="00BD07D5" w:rsidTr="00BD07D5">
        <w:trPr>
          <w:gridAfter w:val="1"/>
          <w:wAfter w:w="336" w:type="dxa"/>
          <w:trHeight w:val="630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  <w:bCs/>
                <w:color w:val="3F3F3F"/>
                <w:lang w:val="en-US"/>
              </w:rPr>
            </w:pPr>
            <w:proofErr w:type="spellStart"/>
            <w:r>
              <w:rPr>
                <w:b/>
                <w:bCs/>
                <w:color w:val="3F3F3F"/>
                <w:lang w:val="en-US"/>
              </w:rPr>
              <w:t>Denumirea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  <w:bCs/>
                <w:color w:val="3F3F3F"/>
                <w:lang w:val="en-US"/>
              </w:rPr>
            </w:pPr>
            <w:r>
              <w:rPr>
                <w:b/>
                <w:bCs/>
                <w:color w:val="3F3F3F"/>
                <w:lang w:val="en-US"/>
              </w:rPr>
              <w:t>Cod Eco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  <w:bCs/>
                <w:color w:val="3F3F3F"/>
                <w:lang w:val="en-US"/>
              </w:rPr>
            </w:pPr>
            <w:r>
              <w:rPr>
                <w:b/>
                <w:bCs/>
                <w:color w:val="3F3F3F"/>
                <w:lang w:val="en-US"/>
              </w:rPr>
              <w:t>Suma, mii lei</w:t>
            </w:r>
          </w:p>
        </w:tc>
      </w:tr>
      <w:tr w:rsidR="00BD07D5" w:rsidTr="00BD07D5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I. VENITURI, </w:t>
            </w:r>
            <w:proofErr w:type="spellStart"/>
            <w:r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 xml:space="preserve">    5673,8</w:t>
            </w:r>
          </w:p>
        </w:tc>
      </w:tr>
      <w:tr w:rsidR="00BD07D5" w:rsidTr="00BD07D5">
        <w:trPr>
          <w:gridAfter w:val="1"/>
          <w:wAfter w:w="336" w:type="dxa"/>
          <w:trHeight w:val="34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inclusiv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transferuri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de la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bugetul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de stat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7D5" w:rsidRDefault="00BD07D5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 xml:space="preserve">    3610,6</w:t>
            </w:r>
          </w:p>
        </w:tc>
      </w:tr>
      <w:tr w:rsidR="00BD07D5" w:rsidRPr="00BD07D5" w:rsidTr="00BD07D5">
        <w:trPr>
          <w:gridAfter w:val="1"/>
          <w:wAfter w:w="336" w:type="dxa"/>
          <w:trHeight w:val="34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          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transferuri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primite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între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bugetele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locale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7D5" w:rsidRDefault="00BD07D5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7D5" w:rsidRDefault="00BD07D5">
            <w:pPr>
              <w:spacing w:after="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/>
                <w:lang w:val="en-US"/>
              </w:rPr>
              <w:t xml:space="preserve">    </w:t>
            </w:r>
          </w:p>
        </w:tc>
      </w:tr>
      <w:tr w:rsidR="00BD07D5" w:rsidTr="00BD07D5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II. CHELTUIELI, </w:t>
            </w:r>
            <w:proofErr w:type="spellStart"/>
            <w:r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2+3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 xml:space="preserve">    </w:t>
            </w:r>
          </w:p>
        </w:tc>
      </w:tr>
      <w:tr w:rsidR="00BD07D5" w:rsidTr="00BD07D5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bCs/>
                <w:color w:val="000000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</w:rPr>
              <w:t>Inclusiv</w:t>
            </w:r>
            <w:proofErr w:type="spellEnd"/>
            <w:r>
              <w:rPr>
                <w:b/>
                <w:bCs/>
                <w:color w:val="000000"/>
              </w:rPr>
              <w:t xml:space="preserve">:  </w:t>
            </w:r>
            <w:proofErr w:type="spellStart"/>
            <w:r>
              <w:rPr>
                <w:b/>
                <w:bCs/>
                <w:color w:val="000000"/>
              </w:rPr>
              <w:t>Cheltuieli</w:t>
            </w:r>
            <w:proofErr w:type="spellEnd"/>
            <w:proofErr w:type="gramEnd"/>
            <w:r>
              <w:rPr>
                <w:b/>
                <w:bCs/>
                <w:color w:val="000000"/>
                <w:lang w:val="ro-MD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recurente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 xml:space="preserve">    5923,8</w:t>
            </w:r>
          </w:p>
        </w:tc>
      </w:tr>
      <w:tr w:rsidR="00BD07D5" w:rsidTr="00BD07D5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                       din care: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cheltuieli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de personal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 xml:space="preserve">    3146,4</w:t>
            </w:r>
          </w:p>
        </w:tc>
      </w:tr>
      <w:tr w:rsidR="00BD07D5" w:rsidRPr="00BD07D5" w:rsidTr="00BD07D5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                     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transferuri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acordate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între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bugetele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locale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7D5" w:rsidRDefault="00BD07D5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7D5" w:rsidRDefault="00BD07D5">
            <w:pPr>
              <w:spacing w:after="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/>
                <w:lang w:val="en-US"/>
              </w:rPr>
              <w:t xml:space="preserve">      </w:t>
            </w:r>
          </w:p>
        </w:tc>
      </w:tr>
      <w:tr w:rsidR="00BD07D5" w:rsidTr="00BD07D5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III. SOLD BUGETAR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1-(2+3)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 xml:space="preserve">    -250,0</w:t>
            </w:r>
          </w:p>
        </w:tc>
      </w:tr>
      <w:tr w:rsidR="00BD07D5" w:rsidTr="00BD07D5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IV. SURSELE DE FINANŢARE, total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4+5+9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 xml:space="preserve">    +250,0</w:t>
            </w:r>
          </w:p>
        </w:tc>
      </w:tr>
      <w:tr w:rsidR="00BD07D5" w:rsidRPr="00BD07D5" w:rsidTr="00BD07D5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inclusiv</w:t>
            </w:r>
            <w:proofErr w:type="spellEnd"/>
            <w:r>
              <w:rPr>
                <w:color w:val="000000"/>
                <w:lang w:val="en-US"/>
              </w:rPr>
              <w:t xml:space="preserve"> conform </w:t>
            </w:r>
            <w:proofErr w:type="spellStart"/>
            <w:r>
              <w:rPr>
                <w:color w:val="000000"/>
                <w:lang w:val="en-US"/>
              </w:rPr>
              <w:t>clasificaţiei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economice</w:t>
            </w:r>
            <w:proofErr w:type="spellEnd"/>
            <w:r>
              <w:rPr>
                <w:color w:val="000000"/>
                <w:lang w:val="en-US"/>
              </w:rPr>
              <w:t xml:space="preserve"> (k3)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7D5" w:rsidRDefault="00BD07D5">
            <w:pPr>
              <w:rPr>
                <w:color w:val="00000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7D5" w:rsidRPr="00BD07D5" w:rsidRDefault="00BD07D5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US" w:eastAsia="ru-RU"/>
              </w:rPr>
            </w:pPr>
          </w:p>
        </w:tc>
      </w:tr>
      <w:tr w:rsidR="00BD07D5" w:rsidTr="00BD07D5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Acţiuni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şi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alte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forme</w:t>
            </w:r>
            <w:proofErr w:type="spellEnd"/>
            <w:r>
              <w:rPr>
                <w:color w:val="000000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lang w:val="en-US"/>
              </w:rPr>
              <w:t>participare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în</w:t>
            </w:r>
            <w:proofErr w:type="spellEnd"/>
            <w:r>
              <w:rPr>
                <w:color w:val="000000"/>
                <w:lang w:val="en-US"/>
              </w:rPr>
              <w:t xml:space="preserve"> capital </w:t>
            </w:r>
            <w:proofErr w:type="spellStart"/>
            <w:r>
              <w:rPr>
                <w:color w:val="000000"/>
                <w:lang w:val="en-US"/>
              </w:rPr>
              <w:t>în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interiorul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ţării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7D5" w:rsidRDefault="00BD07D5">
            <w:pPr>
              <w:rPr>
                <w:color w:val="000000"/>
              </w:rPr>
            </w:pPr>
          </w:p>
        </w:tc>
      </w:tr>
      <w:tr w:rsidR="00BD07D5" w:rsidTr="00BD07D5">
        <w:trPr>
          <w:gridAfter w:val="1"/>
          <w:wAfter w:w="336" w:type="dxa"/>
          <w:trHeight w:val="337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Împrumuturi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recreditate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între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bugetul</w:t>
            </w:r>
            <w:proofErr w:type="spellEnd"/>
            <w:r>
              <w:rPr>
                <w:color w:val="000000"/>
                <w:lang w:val="en-US"/>
              </w:rPr>
              <w:t xml:space="preserve"> de stat </w:t>
            </w:r>
            <w:proofErr w:type="spellStart"/>
            <w:r>
              <w:rPr>
                <w:color w:val="000000"/>
                <w:lang w:val="en-US"/>
              </w:rPr>
              <w:t>şi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bugetele</w:t>
            </w:r>
            <w:proofErr w:type="spellEnd"/>
            <w:r>
              <w:rPr>
                <w:color w:val="000000"/>
                <w:lang w:val="en-US"/>
              </w:rPr>
              <w:t xml:space="preserve"> locale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7D5" w:rsidRDefault="00BD07D5">
            <w:pPr>
              <w:rPr>
                <w:color w:val="000000"/>
              </w:rPr>
            </w:pPr>
          </w:p>
        </w:tc>
      </w:tr>
      <w:tr w:rsidR="00BD07D5" w:rsidTr="00BD07D5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Sold </w:t>
            </w:r>
            <w:proofErr w:type="spellStart"/>
            <w:r>
              <w:rPr>
                <w:color w:val="000000"/>
                <w:lang w:val="en-US"/>
              </w:rPr>
              <w:t>mijloace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băneşti</w:t>
            </w:r>
            <w:proofErr w:type="spellEnd"/>
            <w:r>
              <w:rPr>
                <w:color w:val="000000"/>
                <w:lang w:val="en-US"/>
              </w:rPr>
              <w:t xml:space="preserve"> la </w:t>
            </w:r>
            <w:proofErr w:type="spellStart"/>
            <w:r>
              <w:rPr>
                <w:color w:val="000000"/>
                <w:lang w:val="en-US"/>
              </w:rPr>
              <w:t>începutul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perioadei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7D5" w:rsidRDefault="00BD07D5">
            <w:pPr>
              <w:pStyle w:val="a4"/>
              <w:spacing w:line="276" w:lineRule="auto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   +250,0</w:t>
            </w:r>
          </w:p>
        </w:tc>
      </w:tr>
      <w:tr w:rsidR="00BD07D5" w:rsidTr="00BD07D5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Sold </w:t>
            </w:r>
            <w:proofErr w:type="spellStart"/>
            <w:r>
              <w:rPr>
                <w:color w:val="000000"/>
                <w:lang w:val="en-US"/>
              </w:rPr>
              <w:t>mijloace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băneşti</w:t>
            </w:r>
            <w:proofErr w:type="spellEnd"/>
            <w:r>
              <w:rPr>
                <w:color w:val="000000"/>
                <w:lang w:val="en-US"/>
              </w:rPr>
              <w:t xml:space="preserve"> la </w:t>
            </w:r>
            <w:proofErr w:type="spellStart"/>
            <w:r>
              <w:rPr>
                <w:color w:val="000000"/>
                <w:lang w:val="en-US"/>
              </w:rPr>
              <w:t>sfîrşitul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perioadei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7D5" w:rsidRDefault="00BD07D5">
            <w:pPr>
              <w:spacing w:after="0"/>
              <w:rPr>
                <w:rFonts w:asciiTheme="minorHAnsi" w:eastAsiaTheme="minorHAnsi" w:hAnsiTheme="minorHAnsi"/>
                <w:lang w:val="ro-MD"/>
              </w:rPr>
            </w:pPr>
            <w:r>
              <w:rPr>
                <w:rFonts w:asciiTheme="minorHAnsi" w:eastAsiaTheme="minorHAnsi" w:hAnsiTheme="minorHAnsi"/>
                <w:lang w:val="ro-MD"/>
              </w:rPr>
              <w:t xml:space="preserve">    </w:t>
            </w:r>
          </w:p>
        </w:tc>
      </w:tr>
    </w:tbl>
    <w:p w:rsidR="00BD07D5" w:rsidRDefault="00BD07D5" w:rsidP="00BD07D5">
      <w:pPr>
        <w:rPr>
          <w:i/>
        </w:rPr>
      </w:pPr>
    </w:p>
    <w:p w:rsidR="00BD07D5" w:rsidRDefault="00BD07D5" w:rsidP="00BD07D5">
      <w:pPr>
        <w:pStyle w:val="a4"/>
        <w:jc w:val="right"/>
        <w:rPr>
          <w:i/>
        </w:rPr>
      </w:pPr>
      <w:proofErr w:type="spellStart"/>
      <w:r>
        <w:rPr>
          <w:i/>
        </w:rPr>
        <w:t>Anexa</w:t>
      </w:r>
      <w:proofErr w:type="spellEnd"/>
      <w:r>
        <w:rPr>
          <w:i/>
        </w:rPr>
        <w:t xml:space="preserve"> nr.2</w:t>
      </w:r>
    </w:p>
    <w:p w:rsidR="00BD07D5" w:rsidRDefault="00BD07D5" w:rsidP="00BD07D5">
      <w:pPr>
        <w:pStyle w:val="a4"/>
        <w:jc w:val="right"/>
        <w:rPr>
          <w:i/>
        </w:rPr>
      </w:pPr>
      <w:proofErr w:type="spellStart"/>
      <w:r>
        <w:rPr>
          <w:i/>
        </w:rPr>
        <w:t>ladeciziaConsiliuluilocal</w:t>
      </w:r>
      <w:proofErr w:type="spellEnd"/>
    </w:p>
    <w:p w:rsidR="00BD07D5" w:rsidRDefault="00BD07D5" w:rsidP="00BD07D5">
      <w:pPr>
        <w:pStyle w:val="a4"/>
        <w:jc w:val="right"/>
        <w:rPr>
          <w:i/>
          <w:lang w:val="ro-RO"/>
        </w:rPr>
      </w:pPr>
      <w:proofErr w:type="gramStart"/>
      <w:r>
        <w:rPr>
          <w:i/>
          <w:lang w:val="en-US"/>
        </w:rPr>
        <w:t>nr</w:t>
      </w:r>
      <w:proofErr w:type="gramEnd"/>
      <w:r>
        <w:rPr>
          <w:i/>
          <w:lang w:val="en-US"/>
        </w:rPr>
        <w:t xml:space="preserve">. </w:t>
      </w:r>
      <w:r>
        <w:rPr>
          <w:i/>
          <w:lang w:val="ro-RO"/>
        </w:rPr>
        <w:t>7/8</w:t>
      </w:r>
      <w:r>
        <w:rPr>
          <w:i/>
          <w:lang w:val="en-US"/>
        </w:rPr>
        <w:t xml:space="preserve"> din </w:t>
      </w:r>
      <w:r>
        <w:rPr>
          <w:i/>
          <w:lang w:val="ro-RO"/>
        </w:rPr>
        <w:t>11  decembrie  2024</w:t>
      </w:r>
    </w:p>
    <w:p w:rsidR="00BD07D5" w:rsidRDefault="00BD07D5" w:rsidP="00BD07D5">
      <w:pPr>
        <w:pStyle w:val="a4"/>
        <w:rPr>
          <w:lang w:val="en-US"/>
        </w:rPr>
      </w:pPr>
    </w:p>
    <w:p w:rsidR="00BD07D5" w:rsidRDefault="00BD07D5" w:rsidP="00BD07D5">
      <w:pPr>
        <w:pStyle w:val="a4"/>
        <w:jc w:val="center"/>
        <w:rPr>
          <w:b/>
          <w:color w:val="000000"/>
          <w:lang w:val="en-US"/>
        </w:rPr>
      </w:pPr>
      <w:proofErr w:type="spellStart"/>
      <w:r>
        <w:rPr>
          <w:b/>
          <w:color w:val="000000"/>
          <w:lang w:val="en-US"/>
        </w:rPr>
        <w:t>Sinteza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veniturilor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bugetului</w:t>
      </w:r>
      <w:proofErr w:type="spellEnd"/>
      <w:r>
        <w:rPr>
          <w:b/>
          <w:color w:val="000000"/>
          <w:lang w:val="en-US"/>
        </w:rPr>
        <w:t xml:space="preserve"> </w:t>
      </w:r>
      <w:r>
        <w:rPr>
          <w:b/>
          <w:bCs/>
          <w:color w:val="000000"/>
          <w:lang w:val="en-US"/>
        </w:rPr>
        <w:t xml:space="preserve">local </w:t>
      </w:r>
      <w:proofErr w:type="spellStart"/>
      <w:r>
        <w:rPr>
          <w:b/>
          <w:bCs/>
          <w:color w:val="000000"/>
          <w:lang w:val="en-US"/>
        </w:rPr>
        <w:t>pe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anul</w:t>
      </w:r>
      <w:proofErr w:type="spellEnd"/>
      <w:r>
        <w:rPr>
          <w:b/>
          <w:bCs/>
          <w:color w:val="000000"/>
          <w:lang w:val="en-US"/>
        </w:rPr>
        <w:t xml:space="preserve"> 2025</w:t>
      </w:r>
    </w:p>
    <w:tbl>
      <w:tblPr>
        <w:tblW w:w="9174" w:type="dxa"/>
        <w:jc w:val="center"/>
        <w:tblLook w:val="04A0" w:firstRow="1" w:lastRow="0" w:firstColumn="1" w:lastColumn="0" w:noHBand="0" w:noVBand="1"/>
      </w:tblPr>
      <w:tblGrid>
        <w:gridCol w:w="7073"/>
        <w:gridCol w:w="936"/>
        <w:gridCol w:w="1165"/>
      </w:tblGrid>
      <w:tr w:rsidR="00BD07D5" w:rsidTr="00BD07D5">
        <w:trPr>
          <w:trHeight w:val="517"/>
          <w:jc w:val="center"/>
        </w:trPr>
        <w:tc>
          <w:tcPr>
            <w:tcW w:w="7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  <w:color w:val="000000"/>
                <w:lang w:val="en-US"/>
              </w:rPr>
            </w:pPr>
            <w:proofErr w:type="spellStart"/>
            <w:r>
              <w:rPr>
                <w:b/>
                <w:color w:val="000000"/>
                <w:lang w:val="en-US"/>
              </w:rPr>
              <w:t>Denumirea</w:t>
            </w:r>
            <w:proofErr w:type="spellEnd"/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Cod Eco (k4)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Suma, mii lei</w:t>
            </w:r>
          </w:p>
        </w:tc>
      </w:tr>
      <w:tr w:rsidR="00BD07D5" w:rsidTr="00BD07D5">
        <w:trPr>
          <w:trHeight w:val="51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spacing w:after="0" w:line="256" w:lineRule="auto"/>
              <w:rPr>
                <w:rFonts w:eastAsia="Times New Roman"/>
                <w:b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spacing w:after="0" w:line="256" w:lineRule="auto"/>
              <w:rPr>
                <w:rFonts w:eastAsia="Times New Roman"/>
                <w:b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spacing w:after="0" w:line="256" w:lineRule="auto"/>
              <w:rPr>
                <w:rFonts w:eastAsia="Times New Roman"/>
                <w:b/>
                <w:color w:val="000000"/>
                <w:lang w:val="en-US"/>
              </w:rPr>
            </w:pPr>
          </w:p>
        </w:tc>
      </w:tr>
      <w:tr w:rsidR="00BD07D5" w:rsidTr="00BD07D5">
        <w:trPr>
          <w:trHeight w:val="345"/>
          <w:jc w:val="center"/>
        </w:trPr>
        <w:tc>
          <w:tcPr>
            <w:tcW w:w="7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color w:val="000000"/>
                <w:lang w:val="en-US"/>
              </w:rPr>
            </w:pPr>
            <w:proofErr w:type="spellStart"/>
            <w:r>
              <w:rPr>
                <w:b/>
                <w:color w:val="000000"/>
                <w:lang w:val="en-US"/>
              </w:rPr>
              <w:t>Venituri</w:t>
            </w:r>
            <w:proofErr w:type="spellEnd"/>
            <w:r>
              <w:rPr>
                <w:b/>
                <w:color w:val="000000"/>
                <w:lang w:val="en-US"/>
              </w:rPr>
              <w:t xml:space="preserve"> total: </w:t>
            </w:r>
            <w:proofErr w:type="spellStart"/>
            <w:r>
              <w:rPr>
                <w:b/>
                <w:color w:val="000000"/>
                <w:lang w:val="en-US"/>
              </w:rPr>
              <w:t>inclusiv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5673,8</w:t>
            </w:r>
          </w:p>
        </w:tc>
      </w:tr>
      <w:tr w:rsidR="00BD07D5" w:rsidTr="00BD07D5">
        <w:trPr>
          <w:trHeight w:val="330"/>
          <w:jc w:val="center"/>
        </w:trPr>
        <w:tc>
          <w:tcPr>
            <w:tcW w:w="7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Impozit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pe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venitul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persoanelor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fizice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450,0</w:t>
            </w:r>
          </w:p>
        </w:tc>
      </w:tr>
      <w:tr w:rsidR="00BD07D5" w:rsidTr="00BD07D5">
        <w:trPr>
          <w:trHeight w:val="330"/>
          <w:jc w:val="center"/>
        </w:trPr>
        <w:tc>
          <w:tcPr>
            <w:tcW w:w="7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Impozitulfunciar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1131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   461,7</w:t>
            </w:r>
          </w:p>
        </w:tc>
      </w:tr>
      <w:tr w:rsidR="00BD07D5" w:rsidTr="00BD07D5">
        <w:trPr>
          <w:trHeight w:val="330"/>
          <w:jc w:val="center"/>
        </w:trPr>
        <w:tc>
          <w:tcPr>
            <w:tcW w:w="7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Impozitul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bunurileimobiliare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1132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44,0</w:t>
            </w:r>
          </w:p>
        </w:tc>
      </w:tr>
      <w:tr w:rsidR="00BD07D5" w:rsidTr="00BD07D5">
        <w:trPr>
          <w:trHeight w:val="234"/>
          <w:jc w:val="center"/>
        </w:trPr>
        <w:tc>
          <w:tcPr>
            <w:tcW w:w="7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Taxepentruserviciispecifice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</w:rPr>
              <w:t>1144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    80,8</w:t>
            </w:r>
          </w:p>
        </w:tc>
      </w:tr>
      <w:tr w:rsidR="00BD07D5" w:rsidTr="00BD07D5">
        <w:trPr>
          <w:trHeight w:val="385"/>
          <w:jc w:val="center"/>
        </w:trPr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Alte taxe pentru mărfuri și servicii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1146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     2,0</w:t>
            </w:r>
          </w:p>
        </w:tc>
      </w:tr>
      <w:tr w:rsidR="00BD07D5" w:rsidTr="00BD07D5">
        <w:trPr>
          <w:trHeight w:val="330"/>
          <w:jc w:val="center"/>
        </w:trPr>
        <w:tc>
          <w:tcPr>
            <w:tcW w:w="7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Renta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1415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77,7</w:t>
            </w:r>
          </w:p>
        </w:tc>
      </w:tr>
      <w:tr w:rsidR="00BD07D5" w:rsidTr="00BD07D5">
        <w:trPr>
          <w:trHeight w:val="330"/>
          <w:jc w:val="center"/>
        </w:trPr>
        <w:tc>
          <w:tcPr>
            <w:tcW w:w="7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Comercializarea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mărfurilor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şi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serviciilor</w:t>
            </w:r>
            <w:proofErr w:type="spellEnd"/>
            <w:r>
              <w:rPr>
                <w:color w:val="000000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lang w:val="en-US"/>
              </w:rPr>
              <w:t>către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instituţiile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bugetare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1423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40,0</w:t>
            </w:r>
          </w:p>
        </w:tc>
      </w:tr>
      <w:tr w:rsidR="00BD07D5" w:rsidTr="00BD07D5">
        <w:trPr>
          <w:trHeight w:val="251"/>
          <w:jc w:val="center"/>
        </w:trPr>
        <w:tc>
          <w:tcPr>
            <w:tcW w:w="7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Alte</w:t>
            </w:r>
            <w:proofErr w:type="spellEnd"/>
            <w:r>
              <w:rPr>
                <w:color w:val="000000"/>
                <w:lang w:val="ro-MD"/>
              </w:rPr>
              <w:t xml:space="preserve"> </w:t>
            </w:r>
            <w:proofErr w:type="spellStart"/>
            <w:r>
              <w:rPr>
                <w:color w:val="000000"/>
              </w:rPr>
              <w:t>venituri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</w:rPr>
              <w:t>1451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rPr>
                <w:color w:val="000000"/>
              </w:rPr>
            </w:pPr>
            <w:r>
              <w:rPr>
                <w:color w:val="000000"/>
                <w:lang w:val="ro-RO"/>
              </w:rPr>
              <w:t xml:space="preserve">     2,0</w:t>
            </w:r>
          </w:p>
        </w:tc>
      </w:tr>
      <w:tr w:rsidR="00BD07D5" w:rsidTr="00BD07D5">
        <w:trPr>
          <w:trHeight w:val="353"/>
          <w:jc w:val="center"/>
        </w:trPr>
        <w:tc>
          <w:tcPr>
            <w:tcW w:w="7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Transferuri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primite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între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bugetul</w:t>
            </w:r>
            <w:proofErr w:type="spellEnd"/>
            <w:r>
              <w:rPr>
                <w:color w:val="000000"/>
                <w:lang w:val="en-US"/>
              </w:rPr>
              <w:t xml:space="preserve"> de stat </w:t>
            </w:r>
            <w:proofErr w:type="spellStart"/>
            <w:r>
              <w:rPr>
                <w:color w:val="000000"/>
                <w:lang w:val="en-US"/>
              </w:rPr>
              <w:t>şi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bugetele</w:t>
            </w:r>
            <w:proofErr w:type="spellEnd"/>
            <w:r>
              <w:rPr>
                <w:color w:val="000000"/>
                <w:lang w:val="en-US"/>
              </w:rPr>
              <w:t xml:space="preserve"> locale de </w:t>
            </w:r>
            <w:proofErr w:type="spellStart"/>
            <w:r>
              <w:rPr>
                <w:color w:val="000000"/>
                <w:lang w:val="en-US"/>
              </w:rPr>
              <w:t>nivelul</w:t>
            </w:r>
            <w:proofErr w:type="spellEnd"/>
            <w:r>
              <w:rPr>
                <w:color w:val="000000"/>
                <w:lang w:val="en-US"/>
              </w:rPr>
              <w:t xml:space="preserve"> 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3610,6</w:t>
            </w:r>
          </w:p>
        </w:tc>
      </w:tr>
      <w:tr w:rsidR="00BD07D5" w:rsidTr="00BD07D5">
        <w:trPr>
          <w:trHeight w:val="267"/>
          <w:jc w:val="center"/>
        </w:trPr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lastRenderedPageBreak/>
              <w:t>Transferuri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capitale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primite</w:t>
            </w:r>
            <w:proofErr w:type="spellEnd"/>
            <w:r>
              <w:rPr>
                <w:color w:val="000000"/>
                <w:lang w:val="en-US"/>
              </w:rPr>
              <w:t xml:space="preserve"> cu </w:t>
            </w:r>
            <w:proofErr w:type="spellStart"/>
            <w:r>
              <w:rPr>
                <w:color w:val="000000"/>
                <w:lang w:val="en-US"/>
              </w:rPr>
              <w:t>destinaţie</w:t>
            </w:r>
            <w:proofErr w:type="spellEnd"/>
            <w:r>
              <w:rPr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color w:val="000000"/>
                <w:lang w:val="en-US"/>
              </w:rPr>
              <w:t>specială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între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instituţiile</w:t>
            </w:r>
            <w:proofErr w:type="spellEnd"/>
            <w:r>
              <w:rPr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color w:val="000000"/>
                <w:lang w:val="en-US"/>
              </w:rPr>
              <w:t>bugetului</w:t>
            </w:r>
            <w:proofErr w:type="spellEnd"/>
            <w:r>
              <w:rPr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color w:val="000000"/>
                <w:lang w:val="en-US"/>
              </w:rPr>
              <w:t>şi</w:t>
            </w:r>
            <w:proofErr w:type="spellEnd"/>
            <w:r>
              <w:rPr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color w:val="000000"/>
                <w:lang w:val="en-US"/>
              </w:rPr>
              <w:t>instituţiile</w:t>
            </w:r>
            <w:proofErr w:type="spellEnd"/>
            <w:r>
              <w:rPr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color w:val="000000"/>
                <w:lang w:val="en-US"/>
              </w:rPr>
              <w:t>bugelor</w:t>
            </w:r>
            <w:proofErr w:type="spellEnd"/>
            <w:r>
              <w:rPr>
                <w:color w:val="000000"/>
                <w:lang w:val="en-US"/>
              </w:rPr>
              <w:t xml:space="preserve"> locale de </w:t>
            </w:r>
            <w:proofErr w:type="spellStart"/>
            <w:r>
              <w:rPr>
                <w:color w:val="000000"/>
                <w:lang w:val="en-US"/>
              </w:rPr>
              <w:t>nivelul</w:t>
            </w:r>
            <w:proofErr w:type="spellEnd"/>
            <w:r>
              <w:rPr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color w:val="000000"/>
                <w:lang w:val="en-US"/>
              </w:rPr>
              <w:t>întâi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1914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905,0</w:t>
            </w:r>
          </w:p>
        </w:tc>
      </w:tr>
    </w:tbl>
    <w:p w:rsidR="00BD07D5" w:rsidRDefault="00BD07D5" w:rsidP="00BD07D5">
      <w:pPr>
        <w:pStyle w:val="a4"/>
        <w:rPr>
          <w:i/>
          <w:lang w:val="en-US"/>
        </w:rPr>
      </w:pPr>
    </w:p>
    <w:p w:rsidR="00BD07D5" w:rsidRDefault="00BD07D5" w:rsidP="00BD07D5">
      <w:pPr>
        <w:pStyle w:val="a4"/>
        <w:jc w:val="right"/>
        <w:rPr>
          <w:i/>
          <w:lang w:val="en-US"/>
        </w:rPr>
      </w:pPr>
      <w:proofErr w:type="spellStart"/>
      <w:r>
        <w:rPr>
          <w:i/>
          <w:lang w:val="en-US"/>
        </w:rPr>
        <w:t>Anexa</w:t>
      </w:r>
      <w:proofErr w:type="spellEnd"/>
      <w:r>
        <w:rPr>
          <w:i/>
          <w:lang w:val="en-US"/>
        </w:rPr>
        <w:t xml:space="preserve"> nr.3</w:t>
      </w:r>
    </w:p>
    <w:p w:rsidR="00BD07D5" w:rsidRDefault="00BD07D5" w:rsidP="00BD07D5">
      <w:pPr>
        <w:pStyle w:val="a4"/>
        <w:jc w:val="right"/>
        <w:rPr>
          <w:i/>
          <w:lang w:val="en-US"/>
        </w:rPr>
      </w:pPr>
      <w:proofErr w:type="gramStart"/>
      <w:r>
        <w:rPr>
          <w:i/>
          <w:lang w:val="en-US"/>
        </w:rPr>
        <w:t>la</w:t>
      </w:r>
      <w:proofErr w:type="gram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decizia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Consiliului</w:t>
      </w:r>
      <w:proofErr w:type="spellEnd"/>
      <w:r>
        <w:rPr>
          <w:i/>
          <w:lang w:val="en-US"/>
        </w:rPr>
        <w:t xml:space="preserve"> local </w:t>
      </w:r>
    </w:p>
    <w:p w:rsidR="00BD07D5" w:rsidRDefault="00BD07D5" w:rsidP="00BD07D5">
      <w:pPr>
        <w:pStyle w:val="a4"/>
        <w:jc w:val="right"/>
        <w:rPr>
          <w:i/>
          <w:lang w:val="en-US"/>
        </w:rPr>
      </w:pPr>
      <w:proofErr w:type="gramStart"/>
      <w:r>
        <w:rPr>
          <w:i/>
          <w:lang w:val="en-US"/>
        </w:rPr>
        <w:t>nr</w:t>
      </w:r>
      <w:proofErr w:type="gramEnd"/>
      <w:r>
        <w:rPr>
          <w:i/>
          <w:lang w:val="en-US"/>
        </w:rPr>
        <w:t xml:space="preserve">. </w:t>
      </w:r>
      <w:r>
        <w:rPr>
          <w:i/>
          <w:lang w:val="ro-RO"/>
        </w:rPr>
        <w:t xml:space="preserve">7/8 </w:t>
      </w:r>
      <w:r>
        <w:rPr>
          <w:i/>
          <w:lang w:val="en-US"/>
        </w:rPr>
        <w:t xml:space="preserve"> din 11 </w:t>
      </w:r>
      <w:proofErr w:type="spellStart"/>
      <w:r>
        <w:rPr>
          <w:i/>
          <w:lang w:val="en-US"/>
        </w:rPr>
        <w:t>decembrie</w:t>
      </w:r>
      <w:proofErr w:type="spellEnd"/>
      <w:r>
        <w:rPr>
          <w:i/>
          <w:lang w:val="en-US"/>
        </w:rPr>
        <w:t xml:space="preserve">  2024</w:t>
      </w:r>
    </w:p>
    <w:tbl>
      <w:tblPr>
        <w:tblW w:w="9621" w:type="dxa"/>
        <w:jc w:val="center"/>
        <w:tblLook w:val="04A0" w:firstRow="1" w:lastRow="0" w:firstColumn="1" w:lastColumn="0" w:noHBand="0" w:noVBand="1"/>
      </w:tblPr>
      <w:tblGrid>
        <w:gridCol w:w="7353"/>
        <w:gridCol w:w="992"/>
        <w:gridCol w:w="1276"/>
      </w:tblGrid>
      <w:tr w:rsidR="00BD07D5" w:rsidRPr="00BD07D5" w:rsidTr="00BD07D5">
        <w:trPr>
          <w:trHeight w:val="810"/>
          <w:jc w:val="center"/>
        </w:trPr>
        <w:tc>
          <w:tcPr>
            <w:tcW w:w="9621" w:type="dxa"/>
            <w:gridSpan w:val="3"/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  <w:bCs/>
                <w:color w:val="000000"/>
                <w:lang w:val="en-US" w:eastAsia="ru-RU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Resursele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 Math" w:hAnsi="Cambria Math" w:cs="Cambria Math"/>
                <w:b/>
                <w:bCs/>
                <w:color w:val="000000"/>
                <w:lang w:val="en-US"/>
              </w:rPr>
              <w:t>ș</w:t>
            </w:r>
            <w:r>
              <w:rPr>
                <w:b/>
                <w:bCs/>
                <w:color w:val="000000"/>
                <w:lang w:val="en-US"/>
              </w:rPr>
              <w:t>i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cheltuielile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bugetului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local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pentru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anul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2025</w:t>
            </w:r>
          </w:p>
          <w:p w:rsidR="00BD07D5" w:rsidRDefault="00BD07D5">
            <w:pPr>
              <w:pStyle w:val="a4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conform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clasificaţiei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funcţionale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 Math" w:hAnsi="Cambria Math" w:cs="Cambria Math"/>
                <w:b/>
                <w:bCs/>
                <w:color w:val="000000"/>
                <w:lang w:val="en-US"/>
              </w:rPr>
              <w:t>ș</w:t>
            </w:r>
            <w:r>
              <w:rPr>
                <w:b/>
                <w:bCs/>
                <w:color w:val="000000"/>
                <w:lang w:val="en-US"/>
              </w:rPr>
              <w:t>i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pe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program</w:t>
            </w:r>
          </w:p>
        </w:tc>
      </w:tr>
      <w:tr w:rsidR="00BD07D5" w:rsidTr="00BD07D5">
        <w:trPr>
          <w:trHeight w:val="750"/>
          <w:jc w:val="center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  <w:bCs/>
                <w:color w:val="3F3F3F"/>
                <w:lang w:val="en-US"/>
              </w:rPr>
            </w:pPr>
            <w:proofErr w:type="spellStart"/>
            <w:r>
              <w:rPr>
                <w:b/>
                <w:bCs/>
                <w:color w:val="3F3F3F"/>
                <w:lang w:val="en-US"/>
              </w:rPr>
              <w:t>Denumirea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  <w:bCs/>
                <w:color w:val="3F3F3F"/>
                <w:lang w:val="en-US"/>
              </w:rPr>
            </w:pPr>
            <w:r>
              <w:rPr>
                <w:b/>
                <w:bCs/>
                <w:color w:val="3F3F3F"/>
                <w:lang w:val="en-US"/>
              </w:rPr>
              <w:t>Cod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  <w:bCs/>
                <w:color w:val="3F3F3F"/>
              </w:rPr>
            </w:pPr>
            <w:r>
              <w:rPr>
                <w:b/>
                <w:bCs/>
                <w:color w:val="3F3F3F"/>
                <w:lang w:val="en-US"/>
              </w:rPr>
              <w:t xml:space="preserve">Suma, </w:t>
            </w:r>
            <w:proofErr w:type="spellStart"/>
            <w:r>
              <w:rPr>
                <w:b/>
                <w:bCs/>
                <w:color w:val="3F3F3F"/>
              </w:rPr>
              <w:t>mii</w:t>
            </w:r>
            <w:proofErr w:type="spellEnd"/>
            <w:r>
              <w:rPr>
                <w:b/>
                <w:bCs/>
                <w:color w:val="3F3F3F"/>
              </w:rPr>
              <w:t xml:space="preserve"> </w:t>
            </w:r>
            <w:proofErr w:type="spellStart"/>
            <w:r>
              <w:rPr>
                <w:b/>
                <w:bCs/>
                <w:color w:val="3F3F3F"/>
              </w:rPr>
              <w:t>lei</w:t>
            </w:r>
            <w:proofErr w:type="spellEnd"/>
          </w:p>
        </w:tc>
      </w:tr>
      <w:tr w:rsidR="00BD07D5" w:rsidTr="00BD07D5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Cheltuielitotal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5923,8</w:t>
            </w:r>
          </w:p>
        </w:tc>
      </w:tr>
      <w:tr w:rsidR="00BD07D5" w:rsidTr="00BD07D5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bCs/>
                <w:i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iCs/>
                <w:color w:val="000000"/>
                <w:lang w:val="en-US"/>
              </w:rPr>
              <w:t>Servicii</w:t>
            </w:r>
            <w:proofErr w:type="spellEnd"/>
            <w:r>
              <w:rPr>
                <w:b/>
                <w:bCs/>
                <w:iCs/>
                <w:color w:val="000000"/>
                <w:lang w:val="en-US"/>
              </w:rPr>
              <w:t xml:space="preserve"> de stat cu </w:t>
            </w:r>
            <w:proofErr w:type="spellStart"/>
            <w:r>
              <w:rPr>
                <w:b/>
                <w:bCs/>
                <w:iCs/>
                <w:color w:val="000000"/>
                <w:lang w:val="en-US"/>
              </w:rPr>
              <w:t>destinaţie</w:t>
            </w:r>
            <w:proofErr w:type="spellEnd"/>
            <w:r>
              <w:rPr>
                <w:b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/>
                <w:lang w:val="en-US"/>
              </w:rPr>
              <w:t>generală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rPr>
                <w:b/>
                <w:bCs/>
                <w:color w:val="000000"/>
              </w:rPr>
            </w:pPr>
          </w:p>
        </w:tc>
      </w:tr>
      <w:tr w:rsidR="00BD07D5" w:rsidTr="00BD07D5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Resurse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 xml:space="preserve">   1972,7</w:t>
            </w:r>
          </w:p>
        </w:tc>
      </w:tr>
      <w:tr w:rsidR="00BD07D5" w:rsidTr="00BD07D5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iCs/>
                <w:color w:val="000000"/>
              </w:rPr>
            </w:pPr>
            <w:proofErr w:type="spellStart"/>
            <w:r>
              <w:rPr>
                <w:iCs/>
                <w:color w:val="000000"/>
              </w:rPr>
              <w:t>Resurse</w:t>
            </w:r>
            <w:proofErr w:type="spellEnd"/>
            <w:r>
              <w:rPr>
                <w:iCs/>
                <w:color w:val="000000"/>
                <w:lang w:val="ro-MD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generale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1972,7</w:t>
            </w:r>
          </w:p>
        </w:tc>
      </w:tr>
      <w:tr w:rsidR="00BD07D5" w:rsidTr="00BD07D5">
        <w:trPr>
          <w:trHeight w:val="374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  <w:lang w:val="en-US"/>
              </w:rPr>
              <w:t xml:space="preserve">            </w:t>
            </w:r>
            <w:proofErr w:type="spellStart"/>
            <w:r>
              <w:rPr>
                <w:iCs/>
                <w:color w:val="000000"/>
                <w:lang w:val="en-US"/>
              </w:rPr>
              <w:t>Resurse</w:t>
            </w:r>
            <w:proofErr w:type="spellEnd"/>
            <w:r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en-US"/>
              </w:rPr>
              <w:t>colectate</w:t>
            </w:r>
            <w:proofErr w:type="spellEnd"/>
            <w:r>
              <w:rPr>
                <w:iCs/>
                <w:color w:val="000000"/>
                <w:lang w:val="en-US"/>
              </w:rPr>
              <w:t xml:space="preserve"> de </w:t>
            </w:r>
            <w:proofErr w:type="spellStart"/>
            <w:r>
              <w:rPr>
                <w:iCs/>
                <w:color w:val="000000"/>
                <w:lang w:val="en-US"/>
              </w:rPr>
              <w:t>autorităţi</w:t>
            </w:r>
            <w:proofErr w:type="spellEnd"/>
            <w:r>
              <w:rPr>
                <w:iCs/>
                <w:color w:val="000000"/>
                <w:lang w:val="en-US"/>
              </w:rPr>
              <w:t>/</w:t>
            </w:r>
            <w:proofErr w:type="spellStart"/>
            <w:r>
              <w:rPr>
                <w:iCs/>
                <w:color w:val="000000"/>
                <w:lang w:val="en-US"/>
              </w:rPr>
              <w:t>instituţii</w:t>
            </w:r>
            <w:proofErr w:type="spellEnd"/>
            <w:r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en-US"/>
              </w:rPr>
              <w:t>bugetare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rPr>
                <w:color w:val="000000"/>
              </w:rPr>
            </w:pPr>
          </w:p>
        </w:tc>
      </w:tr>
      <w:tr w:rsidR="00BD07D5" w:rsidTr="00BD07D5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Cheltuieli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1972,7</w:t>
            </w:r>
          </w:p>
        </w:tc>
      </w:tr>
      <w:tr w:rsidR="00BD07D5" w:rsidTr="00BD07D5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iCs/>
                <w:color w:val="000000"/>
              </w:rPr>
            </w:pPr>
            <w:proofErr w:type="spellStart"/>
            <w:r>
              <w:rPr>
                <w:iCs/>
                <w:color w:val="000000"/>
              </w:rPr>
              <w:t>Exercitarea</w:t>
            </w:r>
            <w:proofErr w:type="spellEnd"/>
            <w:r>
              <w:rPr>
                <w:iCs/>
                <w:color w:val="000000"/>
                <w:lang w:val="ro-MD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guvernării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rPr>
                <w:bCs/>
                <w:color w:val="000000"/>
                <w:lang w:val="ro-RO"/>
              </w:rPr>
            </w:pPr>
            <w:r>
              <w:rPr>
                <w:bCs/>
                <w:color w:val="000000"/>
                <w:lang w:val="ro-RO"/>
              </w:rPr>
              <w:t xml:space="preserve">   1972,7</w:t>
            </w:r>
          </w:p>
        </w:tc>
      </w:tr>
      <w:tr w:rsidR="00BD07D5" w:rsidTr="00BD07D5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bCs/>
                <w:iCs/>
                <w:color w:val="000000"/>
              </w:rPr>
            </w:pPr>
            <w:proofErr w:type="spellStart"/>
            <w:r>
              <w:rPr>
                <w:b/>
                <w:bCs/>
                <w:iCs/>
                <w:color w:val="000000"/>
              </w:rPr>
              <w:t>Servicii</w:t>
            </w:r>
            <w:proofErr w:type="spellEnd"/>
            <w:r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/>
              </w:rPr>
              <w:t>în</w:t>
            </w:r>
            <w:proofErr w:type="spellEnd"/>
            <w:r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/>
              </w:rPr>
              <w:t>domeniul</w:t>
            </w:r>
            <w:proofErr w:type="spellEnd"/>
            <w:r>
              <w:rPr>
                <w:b/>
                <w:bCs/>
                <w:iCs/>
                <w:color w:val="000000"/>
                <w:lang w:val="ro-MD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/>
              </w:rPr>
              <w:t>economiei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rPr>
                <w:b/>
                <w:bCs/>
                <w:color w:val="000000"/>
              </w:rPr>
            </w:pPr>
          </w:p>
        </w:tc>
      </w:tr>
      <w:tr w:rsidR="00BD07D5" w:rsidTr="00BD07D5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Resurse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541,4</w:t>
            </w:r>
          </w:p>
        </w:tc>
      </w:tr>
      <w:tr w:rsidR="00BD07D5" w:rsidTr="00BD07D5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iCs/>
                <w:color w:val="000000"/>
              </w:rPr>
            </w:pPr>
            <w:proofErr w:type="spellStart"/>
            <w:r>
              <w:rPr>
                <w:iCs/>
                <w:color w:val="000000"/>
              </w:rPr>
              <w:t>Resurse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generale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rPr>
                <w:color w:val="000000"/>
              </w:rPr>
            </w:pPr>
          </w:p>
        </w:tc>
      </w:tr>
      <w:tr w:rsidR="00BD07D5" w:rsidTr="00BD07D5">
        <w:trPr>
          <w:trHeight w:val="399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  <w:lang w:val="en-US"/>
              </w:rPr>
              <w:t xml:space="preserve">            </w:t>
            </w:r>
            <w:proofErr w:type="spellStart"/>
            <w:r>
              <w:rPr>
                <w:iCs/>
                <w:color w:val="000000"/>
                <w:lang w:val="en-US"/>
              </w:rPr>
              <w:t>Resurse</w:t>
            </w:r>
            <w:proofErr w:type="spellEnd"/>
            <w:r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en-US"/>
              </w:rPr>
              <w:t>colectate</w:t>
            </w:r>
            <w:proofErr w:type="spellEnd"/>
            <w:r>
              <w:rPr>
                <w:iCs/>
                <w:color w:val="000000"/>
                <w:lang w:val="en-US"/>
              </w:rPr>
              <w:t xml:space="preserve"> de </w:t>
            </w:r>
            <w:proofErr w:type="spellStart"/>
            <w:r>
              <w:rPr>
                <w:iCs/>
                <w:color w:val="000000"/>
                <w:lang w:val="en-US"/>
              </w:rPr>
              <w:t>autorităţi</w:t>
            </w:r>
            <w:proofErr w:type="spellEnd"/>
            <w:r>
              <w:rPr>
                <w:iCs/>
                <w:color w:val="000000"/>
                <w:lang w:val="en-US"/>
              </w:rPr>
              <w:t>/</w:t>
            </w:r>
            <w:proofErr w:type="spellStart"/>
            <w:r>
              <w:rPr>
                <w:iCs/>
                <w:color w:val="000000"/>
                <w:lang w:val="en-US"/>
              </w:rPr>
              <w:t>instituţii</w:t>
            </w:r>
            <w:proofErr w:type="spellEnd"/>
            <w:r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en-US"/>
              </w:rPr>
              <w:t>bugetare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rPr>
                <w:color w:val="000000"/>
              </w:rPr>
            </w:pPr>
          </w:p>
        </w:tc>
      </w:tr>
      <w:tr w:rsidR="00BD07D5" w:rsidTr="00BD07D5">
        <w:trPr>
          <w:trHeight w:val="283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Cheltuieli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541,4</w:t>
            </w:r>
          </w:p>
        </w:tc>
      </w:tr>
      <w:tr w:rsidR="00BD07D5" w:rsidTr="00BD07D5">
        <w:trPr>
          <w:trHeight w:val="9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iCs/>
                <w:color w:val="000000"/>
                <w:lang w:val="ro-RO"/>
              </w:rPr>
            </w:pPr>
            <w:r>
              <w:rPr>
                <w:iCs/>
                <w:color w:val="000000"/>
                <w:lang w:val="ro-RO"/>
              </w:rPr>
              <w:t>Administrarea  patrimoniului  public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5009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       10,0</w:t>
            </w:r>
          </w:p>
        </w:tc>
      </w:tr>
      <w:tr w:rsidR="00BD07D5" w:rsidTr="00BD07D5">
        <w:trPr>
          <w:trHeight w:val="268"/>
          <w:jc w:val="center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iCs/>
                <w:color w:val="000000"/>
                <w:lang w:val="ro-RO"/>
              </w:rPr>
            </w:pPr>
            <w:r>
              <w:rPr>
                <w:iCs/>
                <w:color w:val="000000"/>
                <w:lang w:val="ro-RO"/>
              </w:rPr>
              <w:t>Dezvoltarea  drumurilor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6402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 531,4</w:t>
            </w:r>
          </w:p>
        </w:tc>
      </w:tr>
      <w:tr w:rsidR="00BD07D5" w:rsidTr="00BD07D5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bCs/>
                <w:i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iCs/>
                <w:color w:val="000000"/>
                <w:lang w:val="en-US"/>
              </w:rPr>
              <w:t>Gospodăria</w:t>
            </w:r>
            <w:proofErr w:type="spellEnd"/>
            <w:r>
              <w:rPr>
                <w:b/>
                <w:bCs/>
                <w:iCs/>
                <w:color w:val="000000"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iCs/>
                <w:color w:val="000000"/>
                <w:lang w:val="en-US"/>
              </w:rPr>
              <w:t>locuinţe</w:t>
            </w:r>
            <w:proofErr w:type="spellEnd"/>
            <w:r>
              <w:rPr>
                <w:b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/>
                <w:lang w:val="en-US"/>
              </w:rPr>
              <w:t>şi</w:t>
            </w:r>
            <w:proofErr w:type="spellEnd"/>
            <w:r>
              <w:rPr>
                <w:b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/>
                <w:lang w:val="en-US"/>
              </w:rPr>
              <w:t>gospodăria</w:t>
            </w:r>
            <w:proofErr w:type="spellEnd"/>
            <w:r>
              <w:rPr>
                <w:b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/>
                <w:lang w:val="en-US"/>
              </w:rPr>
              <w:t>serviciilor</w:t>
            </w:r>
            <w:proofErr w:type="spellEnd"/>
            <w:r>
              <w:rPr>
                <w:b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/>
                <w:lang w:val="en-US"/>
              </w:rPr>
              <w:t>comunale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spacing w:after="0"/>
              <w:rPr>
                <w:rFonts w:asciiTheme="minorHAnsi" w:eastAsiaTheme="minorHAnsi" w:hAnsiTheme="minorHAnsi"/>
                <w:lang w:val="ro-MD"/>
              </w:rPr>
            </w:pPr>
            <w:r>
              <w:rPr>
                <w:rFonts w:asciiTheme="minorHAnsi" w:eastAsiaTheme="minorHAnsi" w:hAnsiTheme="minorHAnsi"/>
                <w:lang w:val="ro-MD"/>
              </w:rPr>
              <w:t xml:space="preserve">   </w:t>
            </w:r>
          </w:p>
        </w:tc>
      </w:tr>
      <w:tr w:rsidR="00BD07D5" w:rsidTr="00BD07D5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Resurse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278,2</w:t>
            </w:r>
          </w:p>
        </w:tc>
      </w:tr>
      <w:tr w:rsidR="00BD07D5" w:rsidTr="00BD07D5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iCs/>
                <w:color w:val="000000"/>
              </w:rPr>
            </w:pPr>
            <w:proofErr w:type="spellStart"/>
            <w:r>
              <w:rPr>
                <w:iCs/>
                <w:color w:val="000000"/>
              </w:rPr>
              <w:t>Resurse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generale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278,2</w:t>
            </w:r>
          </w:p>
        </w:tc>
      </w:tr>
      <w:tr w:rsidR="00BD07D5" w:rsidTr="00BD07D5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  <w:lang w:val="en-US"/>
              </w:rPr>
              <w:t xml:space="preserve">            </w:t>
            </w:r>
            <w:proofErr w:type="spellStart"/>
            <w:r>
              <w:rPr>
                <w:iCs/>
                <w:color w:val="000000"/>
                <w:lang w:val="en-US"/>
              </w:rPr>
              <w:t>Resurse</w:t>
            </w:r>
            <w:proofErr w:type="spellEnd"/>
            <w:r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en-US"/>
              </w:rPr>
              <w:t>colectate</w:t>
            </w:r>
            <w:proofErr w:type="spellEnd"/>
            <w:r>
              <w:rPr>
                <w:iCs/>
                <w:color w:val="000000"/>
                <w:lang w:val="en-US"/>
              </w:rPr>
              <w:t xml:space="preserve"> de </w:t>
            </w:r>
            <w:proofErr w:type="spellStart"/>
            <w:r>
              <w:rPr>
                <w:iCs/>
                <w:color w:val="000000"/>
                <w:lang w:val="en-US"/>
              </w:rPr>
              <w:t>autorităţi</w:t>
            </w:r>
            <w:proofErr w:type="spellEnd"/>
            <w:r>
              <w:rPr>
                <w:iCs/>
                <w:color w:val="000000"/>
                <w:lang w:val="en-US"/>
              </w:rPr>
              <w:t>/</w:t>
            </w:r>
            <w:proofErr w:type="spellStart"/>
            <w:r>
              <w:rPr>
                <w:iCs/>
                <w:color w:val="000000"/>
                <w:lang w:val="en-US"/>
              </w:rPr>
              <w:t>instituţiibugetare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  <w:lang w:val="ro-RO"/>
              </w:rPr>
            </w:pPr>
          </w:p>
        </w:tc>
      </w:tr>
      <w:tr w:rsidR="00BD07D5" w:rsidTr="00BD07D5">
        <w:trPr>
          <w:trHeight w:val="30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bCs/>
                <w:color w:val="000000"/>
                <w:lang w:val="ro-RO"/>
              </w:rPr>
            </w:pPr>
            <w:proofErr w:type="spellStart"/>
            <w:r>
              <w:rPr>
                <w:b/>
                <w:bCs/>
                <w:color w:val="000000"/>
              </w:rPr>
              <w:t>Cheltuieli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 xml:space="preserve">    278,2</w:t>
            </w:r>
          </w:p>
        </w:tc>
      </w:tr>
      <w:tr w:rsidR="00BD07D5" w:rsidTr="00BD07D5">
        <w:trPr>
          <w:trHeight w:val="25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iCs/>
                <w:color w:val="000000"/>
                <w:lang w:val="en-US"/>
              </w:rPr>
            </w:pPr>
            <w:proofErr w:type="spellStart"/>
            <w:r>
              <w:rPr>
                <w:bCs/>
                <w:iCs/>
                <w:color w:val="000000"/>
                <w:lang w:val="en-US"/>
              </w:rPr>
              <w:t>Dezvoltarea</w:t>
            </w:r>
            <w:proofErr w:type="spellEnd"/>
            <w:r>
              <w:rPr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lang w:val="en-US"/>
              </w:rPr>
              <w:t>gospodăriei</w:t>
            </w:r>
            <w:proofErr w:type="spellEnd"/>
            <w:r>
              <w:rPr>
                <w:bCs/>
                <w:iCs/>
                <w:color w:val="000000"/>
                <w:lang w:val="en-US"/>
              </w:rPr>
              <w:t xml:space="preserve"> de </w:t>
            </w:r>
            <w:proofErr w:type="spellStart"/>
            <w:r>
              <w:rPr>
                <w:bCs/>
                <w:iCs/>
                <w:color w:val="000000"/>
                <w:lang w:val="en-US"/>
              </w:rPr>
              <w:t>locuinţe</w:t>
            </w:r>
            <w:proofErr w:type="spellEnd"/>
            <w:r>
              <w:rPr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lang w:val="en-US"/>
              </w:rPr>
              <w:t>şi</w:t>
            </w:r>
            <w:proofErr w:type="spellEnd"/>
            <w:r>
              <w:rPr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lang w:val="en-US"/>
              </w:rPr>
              <w:t>serviciilor</w:t>
            </w:r>
            <w:proofErr w:type="spellEnd"/>
            <w:r>
              <w:rPr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lang w:val="en-US"/>
              </w:rPr>
              <w:t>comunale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Cs/>
                <w:color w:val="000000"/>
                <w:lang w:val="ro-RO"/>
              </w:rPr>
            </w:pPr>
            <w:r>
              <w:rPr>
                <w:bCs/>
                <w:color w:val="000000"/>
                <w:lang w:val="ro-RO"/>
              </w:rPr>
              <w:t>248.2</w:t>
            </w:r>
          </w:p>
        </w:tc>
      </w:tr>
      <w:tr w:rsidR="00BD07D5" w:rsidTr="00BD07D5">
        <w:trPr>
          <w:trHeight w:val="411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Iluminarea</w:t>
            </w:r>
            <w:proofErr w:type="spellEnd"/>
            <w:r>
              <w:rPr>
                <w:bCs/>
                <w:iCs/>
                <w:color w:val="000000"/>
                <w:lang w:val="ro-MD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stradală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30,0</w:t>
            </w:r>
          </w:p>
        </w:tc>
      </w:tr>
      <w:tr w:rsidR="00BD07D5" w:rsidTr="00BD07D5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bCs/>
                <w:i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iCs/>
                <w:color w:val="000000"/>
                <w:lang w:val="en-US"/>
              </w:rPr>
              <w:t>Cultură</w:t>
            </w:r>
            <w:proofErr w:type="spellEnd"/>
            <w:r>
              <w:rPr>
                <w:b/>
                <w:bCs/>
                <w:iCs/>
                <w:color w:val="000000"/>
                <w:lang w:val="en-US"/>
              </w:rPr>
              <w:t xml:space="preserve">, sport, </w:t>
            </w:r>
            <w:proofErr w:type="spellStart"/>
            <w:r>
              <w:rPr>
                <w:b/>
                <w:bCs/>
                <w:iCs/>
                <w:color w:val="000000"/>
                <w:lang w:val="en-US"/>
              </w:rPr>
              <w:t>tineret</w:t>
            </w:r>
            <w:proofErr w:type="spellEnd"/>
            <w:r>
              <w:rPr>
                <w:b/>
                <w:bCs/>
                <w:iCs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iCs/>
                <w:color w:val="000000"/>
                <w:lang w:val="en-US"/>
              </w:rPr>
              <w:t>culte</w:t>
            </w:r>
            <w:proofErr w:type="spellEnd"/>
            <w:r>
              <w:rPr>
                <w:b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/>
                <w:lang w:val="en-US"/>
              </w:rPr>
              <w:t>şi</w:t>
            </w:r>
            <w:proofErr w:type="spellEnd"/>
            <w:r>
              <w:rPr>
                <w:b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/>
                <w:lang w:val="en-US"/>
              </w:rPr>
              <w:t>odihnă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rPr>
                <w:b/>
                <w:bCs/>
                <w:color w:val="000000"/>
              </w:rPr>
            </w:pPr>
          </w:p>
        </w:tc>
      </w:tr>
      <w:tr w:rsidR="00BD07D5" w:rsidTr="00BD07D5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Resurse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928,1</w:t>
            </w:r>
          </w:p>
        </w:tc>
      </w:tr>
      <w:tr w:rsidR="00BD07D5" w:rsidTr="00BD07D5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iCs/>
                <w:color w:val="000000"/>
              </w:rPr>
            </w:pPr>
            <w:proofErr w:type="spellStart"/>
            <w:r>
              <w:rPr>
                <w:iCs/>
                <w:color w:val="000000"/>
              </w:rPr>
              <w:t>Resurse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generale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928,1</w:t>
            </w:r>
          </w:p>
        </w:tc>
      </w:tr>
      <w:tr w:rsidR="00BD07D5" w:rsidTr="00BD07D5">
        <w:trPr>
          <w:trHeight w:val="371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  <w:lang w:val="en-US"/>
              </w:rPr>
              <w:lastRenderedPageBreak/>
              <w:t xml:space="preserve">            </w:t>
            </w:r>
            <w:proofErr w:type="spellStart"/>
            <w:r>
              <w:rPr>
                <w:iCs/>
                <w:color w:val="000000"/>
                <w:lang w:val="en-US"/>
              </w:rPr>
              <w:t>Resurse</w:t>
            </w:r>
            <w:proofErr w:type="spellEnd"/>
            <w:r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en-US"/>
              </w:rPr>
              <w:t>colectate</w:t>
            </w:r>
            <w:proofErr w:type="spellEnd"/>
            <w:r>
              <w:rPr>
                <w:iCs/>
                <w:color w:val="000000"/>
                <w:lang w:val="en-US"/>
              </w:rPr>
              <w:t xml:space="preserve"> de </w:t>
            </w:r>
            <w:proofErr w:type="spellStart"/>
            <w:r>
              <w:rPr>
                <w:iCs/>
                <w:color w:val="000000"/>
                <w:lang w:val="en-US"/>
              </w:rPr>
              <w:t>autorităţi</w:t>
            </w:r>
            <w:proofErr w:type="spellEnd"/>
            <w:r>
              <w:rPr>
                <w:iCs/>
                <w:color w:val="000000"/>
                <w:lang w:val="en-US"/>
              </w:rPr>
              <w:t>/</w:t>
            </w:r>
            <w:proofErr w:type="spellStart"/>
            <w:r>
              <w:rPr>
                <w:iCs/>
                <w:color w:val="000000"/>
                <w:lang w:val="en-US"/>
              </w:rPr>
              <w:t>instituţii</w:t>
            </w:r>
            <w:proofErr w:type="spellEnd"/>
            <w:r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en-US"/>
              </w:rPr>
              <w:t>bugetare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rPr>
                <w:color w:val="000000"/>
              </w:rPr>
            </w:pPr>
          </w:p>
        </w:tc>
      </w:tr>
      <w:tr w:rsidR="00BD07D5" w:rsidTr="00BD07D5">
        <w:trPr>
          <w:trHeight w:val="36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Cheltuieli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928,1</w:t>
            </w:r>
          </w:p>
        </w:tc>
      </w:tr>
      <w:tr w:rsidR="00BD07D5" w:rsidTr="00BD07D5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iCs/>
                <w:color w:val="000000"/>
              </w:rPr>
            </w:pPr>
            <w:proofErr w:type="spellStart"/>
            <w:r>
              <w:rPr>
                <w:iCs/>
                <w:color w:val="000000"/>
              </w:rPr>
              <w:t>Dezvoltarea</w:t>
            </w:r>
            <w:proofErr w:type="spellEnd"/>
            <w:r>
              <w:rPr>
                <w:iCs/>
                <w:color w:val="000000"/>
                <w:lang w:val="ro-MD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culturii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928,1</w:t>
            </w:r>
          </w:p>
        </w:tc>
      </w:tr>
      <w:tr w:rsidR="00BD07D5" w:rsidTr="00BD07D5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bCs/>
                <w:iCs/>
                <w:color w:val="000000"/>
              </w:rPr>
            </w:pPr>
            <w:proofErr w:type="spellStart"/>
            <w:r>
              <w:rPr>
                <w:b/>
                <w:bCs/>
                <w:iCs/>
                <w:color w:val="000000"/>
              </w:rPr>
              <w:t>Învăţămînt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rPr>
                <w:b/>
                <w:bCs/>
                <w:color w:val="000000"/>
              </w:rPr>
            </w:pPr>
          </w:p>
        </w:tc>
      </w:tr>
      <w:tr w:rsidR="00BD07D5" w:rsidTr="00BD07D5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Resurse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2153,4</w:t>
            </w:r>
          </w:p>
        </w:tc>
      </w:tr>
      <w:tr w:rsidR="00BD07D5" w:rsidTr="00BD07D5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iCs/>
                <w:color w:val="000000"/>
              </w:rPr>
            </w:pPr>
            <w:proofErr w:type="spellStart"/>
            <w:r>
              <w:rPr>
                <w:iCs/>
                <w:color w:val="000000"/>
              </w:rPr>
              <w:t>Resurse</w:t>
            </w:r>
            <w:proofErr w:type="spellEnd"/>
            <w:r>
              <w:rPr>
                <w:iCs/>
                <w:color w:val="000000"/>
                <w:lang w:val="ro-MD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generale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2153,4</w:t>
            </w:r>
          </w:p>
        </w:tc>
      </w:tr>
      <w:tr w:rsidR="00BD07D5" w:rsidTr="00BD07D5">
        <w:trPr>
          <w:trHeight w:val="401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  <w:lang w:val="en-US"/>
              </w:rPr>
              <w:t xml:space="preserve">            </w:t>
            </w:r>
            <w:proofErr w:type="spellStart"/>
            <w:r>
              <w:rPr>
                <w:iCs/>
                <w:color w:val="000000"/>
                <w:lang w:val="en-US"/>
              </w:rPr>
              <w:t>Resurse</w:t>
            </w:r>
            <w:proofErr w:type="spellEnd"/>
            <w:r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en-US"/>
              </w:rPr>
              <w:t>colectate</w:t>
            </w:r>
            <w:proofErr w:type="spellEnd"/>
            <w:r>
              <w:rPr>
                <w:iCs/>
                <w:color w:val="000000"/>
                <w:lang w:val="en-US"/>
              </w:rPr>
              <w:t xml:space="preserve"> de </w:t>
            </w:r>
            <w:proofErr w:type="spellStart"/>
            <w:r>
              <w:rPr>
                <w:iCs/>
                <w:color w:val="000000"/>
                <w:lang w:val="en-US"/>
              </w:rPr>
              <w:t>autorităţi</w:t>
            </w:r>
            <w:proofErr w:type="spellEnd"/>
            <w:r>
              <w:rPr>
                <w:iCs/>
                <w:color w:val="000000"/>
                <w:lang w:val="en-US"/>
              </w:rPr>
              <w:t>/</w:t>
            </w:r>
            <w:proofErr w:type="spellStart"/>
            <w:r>
              <w:rPr>
                <w:iCs/>
                <w:color w:val="000000"/>
                <w:lang w:val="en-US"/>
              </w:rPr>
              <w:t>instituţii</w:t>
            </w:r>
            <w:proofErr w:type="spellEnd"/>
            <w:r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en-US"/>
              </w:rPr>
              <w:t>bugetare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945,0</w:t>
            </w:r>
          </w:p>
        </w:tc>
      </w:tr>
      <w:tr w:rsidR="00BD07D5" w:rsidTr="00BD07D5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Cheltuieli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2153,4</w:t>
            </w:r>
          </w:p>
        </w:tc>
      </w:tr>
      <w:tr w:rsidR="00BD07D5" w:rsidTr="00BD07D5">
        <w:trPr>
          <w:trHeight w:val="219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rPr>
                <w:iCs/>
              </w:rPr>
            </w:pPr>
            <w:proofErr w:type="spellStart"/>
            <w:r>
              <w:rPr>
                <w:iCs/>
              </w:rPr>
              <w:t>Educaţie</w:t>
            </w:r>
            <w:proofErr w:type="spellEnd"/>
            <w:r>
              <w:rPr>
                <w:iCs/>
                <w:lang w:val="ro-MD"/>
              </w:rPr>
              <w:t xml:space="preserve"> </w:t>
            </w:r>
            <w:proofErr w:type="spellStart"/>
            <w:r>
              <w:rPr>
                <w:iCs/>
              </w:rPr>
              <w:t>timpurie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8802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Cs/>
                <w:color w:val="000000"/>
                <w:lang w:val="ro-RO"/>
              </w:rPr>
            </w:pPr>
            <w:r>
              <w:rPr>
                <w:bCs/>
                <w:color w:val="000000"/>
                <w:lang w:val="ro-RO"/>
              </w:rPr>
              <w:t>1248,4</w:t>
            </w:r>
          </w:p>
        </w:tc>
      </w:tr>
      <w:tr w:rsidR="00BD07D5" w:rsidTr="00BD07D5">
        <w:trPr>
          <w:trHeight w:val="275"/>
          <w:jc w:val="center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Învăţîmîntul   gimnazial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  <w:color w:val="000000"/>
                <w:lang w:val="ro-MD"/>
              </w:rPr>
            </w:pPr>
            <w:r>
              <w:rPr>
                <w:b/>
                <w:color w:val="000000"/>
                <w:lang w:val="ro-MD"/>
              </w:rPr>
              <w:t>8804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905,0</w:t>
            </w:r>
          </w:p>
        </w:tc>
      </w:tr>
      <w:tr w:rsidR="00BD07D5" w:rsidTr="00BD07D5">
        <w:trPr>
          <w:trHeight w:val="344"/>
          <w:jc w:val="center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rPr>
                <w:iCs/>
                <w:lang w:val="ro-MD"/>
              </w:rPr>
            </w:pPr>
            <w:r>
              <w:rPr>
                <w:bCs/>
                <w:i/>
                <w:color w:val="000000"/>
                <w:lang w:val="ro-MD"/>
              </w:rPr>
              <w:t>Inclusiv  pentru implementarea proiectului  „Reabilitarea  acoperişului  gimnaziului-grădiniţă  „Alexandru  Groppa”  din  com. Lencăuţi, s. Verejeni,  r. Ocniţa”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  <w:lang w:val="ro-M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Cs/>
                <w:color w:val="000000"/>
                <w:lang w:val="ro-RO"/>
              </w:rPr>
            </w:pPr>
            <w:r>
              <w:rPr>
                <w:bCs/>
                <w:color w:val="000000"/>
                <w:lang w:val="ro-RO"/>
              </w:rPr>
              <w:t>905,0</w:t>
            </w:r>
          </w:p>
        </w:tc>
      </w:tr>
      <w:tr w:rsidR="00BD07D5" w:rsidTr="00BD07D5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bCs/>
                <w:iCs/>
                <w:color w:val="000000"/>
              </w:rPr>
            </w:pPr>
            <w:proofErr w:type="spellStart"/>
            <w:r>
              <w:rPr>
                <w:b/>
                <w:bCs/>
                <w:iCs/>
                <w:color w:val="000000"/>
              </w:rPr>
              <w:t>Protecţia</w:t>
            </w:r>
            <w:proofErr w:type="spellEnd"/>
            <w:r>
              <w:rPr>
                <w:b/>
                <w:bCs/>
                <w:iCs/>
                <w:color w:val="000000"/>
                <w:lang w:val="ro-MD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/>
              </w:rPr>
              <w:t>socială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rPr>
                <w:b/>
                <w:bCs/>
                <w:color w:val="000000"/>
              </w:rPr>
            </w:pPr>
          </w:p>
        </w:tc>
      </w:tr>
      <w:tr w:rsidR="00BD07D5" w:rsidTr="00BD07D5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Resurse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  50,0</w:t>
            </w:r>
          </w:p>
        </w:tc>
      </w:tr>
      <w:tr w:rsidR="00BD07D5" w:rsidTr="00BD07D5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iCs/>
                <w:color w:val="000000"/>
              </w:rPr>
            </w:pPr>
            <w:proofErr w:type="spellStart"/>
            <w:r>
              <w:rPr>
                <w:iCs/>
                <w:color w:val="000000"/>
              </w:rPr>
              <w:t>Resurse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generale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50,0</w:t>
            </w:r>
          </w:p>
        </w:tc>
      </w:tr>
      <w:tr w:rsidR="00BD07D5" w:rsidTr="00BD07D5">
        <w:trPr>
          <w:trHeight w:val="449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  <w:lang w:val="en-US"/>
              </w:rPr>
              <w:t xml:space="preserve">            </w:t>
            </w:r>
            <w:proofErr w:type="spellStart"/>
            <w:r>
              <w:rPr>
                <w:iCs/>
                <w:color w:val="000000"/>
                <w:lang w:val="en-US"/>
              </w:rPr>
              <w:t>Resurse</w:t>
            </w:r>
            <w:proofErr w:type="spellEnd"/>
            <w:r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en-US"/>
              </w:rPr>
              <w:t>colectate</w:t>
            </w:r>
            <w:proofErr w:type="spellEnd"/>
            <w:r>
              <w:rPr>
                <w:iCs/>
                <w:color w:val="000000"/>
                <w:lang w:val="en-US"/>
              </w:rPr>
              <w:t xml:space="preserve"> de </w:t>
            </w:r>
            <w:proofErr w:type="spellStart"/>
            <w:r>
              <w:rPr>
                <w:iCs/>
                <w:color w:val="000000"/>
                <w:lang w:val="en-US"/>
              </w:rPr>
              <w:t>autorităţi</w:t>
            </w:r>
            <w:proofErr w:type="spellEnd"/>
            <w:r>
              <w:rPr>
                <w:iCs/>
                <w:color w:val="000000"/>
                <w:lang w:val="en-US"/>
              </w:rPr>
              <w:t>/</w:t>
            </w:r>
            <w:proofErr w:type="spellStart"/>
            <w:r>
              <w:rPr>
                <w:iCs/>
                <w:color w:val="000000"/>
                <w:lang w:val="en-US"/>
              </w:rPr>
              <w:t>instituţii</w:t>
            </w:r>
            <w:proofErr w:type="spellEnd"/>
            <w:r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lang w:val="en-US"/>
              </w:rPr>
              <w:t>bugetare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rPr>
                <w:color w:val="000000"/>
              </w:rPr>
            </w:pPr>
          </w:p>
        </w:tc>
      </w:tr>
      <w:tr w:rsidR="00BD07D5" w:rsidTr="00BD07D5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Cheltuieli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50,0</w:t>
            </w:r>
          </w:p>
        </w:tc>
      </w:tr>
      <w:tr w:rsidR="00BD07D5" w:rsidTr="00BD07D5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bCs/>
                <w:color w:val="000000"/>
                <w:lang w:val="en-US"/>
              </w:rPr>
            </w:pPr>
            <w:proofErr w:type="spellStart"/>
            <w:r>
              <w:rPr>
                <w:bCs/>
                <w:color w:val="000000"/>
                <w:lang w:val="en-US"/>
              </w:rPr>
              <w:t>Protecţie</w:t>
            </w:r>
            <w:proofErr w:type="spellEnd"/>
            <w:r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val="en-US"/>
              </w:rPr>
              <w:t>socială</w:t>
            </w:r>
            <w:proofErr w:type="spellEnd"/>
            <w:r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val="en-US"/>
              </w:rPr>
              <w:t>în</w:t>
            </w:r>
            <w:proofErr w:type="spellEnd"/>
            <w:r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val="en-US"/>
              </w:rPr>
              <w:t>cazuri</w:t>
            </w:r>
            <w:proofErr w:type="spellEnd"/>
            <w:r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val="en-US"/>
              </w:rPr>
              <w:t>excepţionale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50,0</w:t>
            </w:r>
          </w:p>
        </w:tc>
      </w:tr>
    </w:tbl>
    <w:p w:rsidR="00BD07D5" w:rsidRDefault="00BD07D5" w:rsidP="00BD07D5">
      <w:pPr>
        <w:rPr>
          <w:lang w:val="ro-RO"/>
        </w:rPr>
      </w:pPr>
    </w:p>
    <w:p w:rsidR="00BD07D5" w:rsidRDefault="00BD07D5" w:rsidP="00BD07D5">
      <w:pPr>
        <w:rPr>
          <w:lang w:val="ro-RO"/>
        </w:rPr>
      </w:pPr>
    </w:p>
    <w:p w:rsidR="00BD07D5" w:rsidRDefault="00BD07D5" w:rsidP="00BD07D5">
      <w:pPr>
        <w:pStyle w:val="a4"/>
        <w:jc w:val="right"/>
        <w:rPr>
          <w:i/>
          <w:lang w:val="en-US"/>
        </w:rPr>
      </w:pPr>
      <w:proofErr w:type="spellStart"/>
      <w:r>
        <w:rPr>
          <w:i/>
          <w:lang w:val="en-US"/>
        </w:rPr>
        <w:t>Anexa</w:t>
      </w:r>
      <w:proofErr w:type="spellEnd"/>
      <w:r>
        <w:rPr>
          <w:i/>
          <w:lang w:val="en-US"/>
        </w:rPr>
        <w:t xml:space="preserve"> nr.4</w:t>
      </w:r>
    </w:p>
    <w:p w:rsidR="00BD07D5" w:rsidRDefault="00BD07D5" w:rsidP="00BD07D5">
      <w:pPr>
        <w:pStyle w:val="a4"/>
        <w:jc w:val="right"/>
        <w:rPr>
          <w:i/>
          <w:lang w:val="en-US"/>
        </w:rPr>
      </w:pPr>
      <w:proofErr w:type="gramStart"/>
      <w:r>
        <w:rPr>
          <w:i/>
          <w:lang w:val="en-US"/>
        </w:rPr>
        <w:t>la</w:t>
      </w:r>
      <w:proofErr w:type="gram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decizia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Consiliului</w:t>
      </w:r>
      <w:proofErr w:type="spellEnd"/>
      <w:r>
        <w:rPr>
          <w:i/>
          <w:lang w:val="en-US"/>
        </w:rPr>
        <w:t xml:space="preserve"> local </w:t>
      </w:r>
    </w:p>
    <w:p w:rsidR="00BD07D5" w:rsidRDefault="00BD07D5" w:rsidP="00BD07D5">
      <w:pPr>
        <w:pStyle w:val="a4"/>
        <w:jc w:val="right"/>
        <w:rPr>
          <w:i/>
          <w:lang w:val="en-US"/>
        </w:rPr>
      </w:pPr>
      <w:proofErr w:type="gramStart"/>
      <w:r>
        <w:rPr>
          <w:i/>
          <w:lang w:val="en-US"/>
        </w:rPr>
        <w:t>nr</w:t>
      </w:r>
      <w:proofErr w:type="gramEnd"/>
      <w:r>
        <w:rPr>
          <w:i/>
          <w:lang w:val="en-US"/>
        </w:rPr>
        <w:t>. 7/</w:t>
      </w:r>
      <w:proofErr w:type="gramStart"/>
      <w:r>
        <w:rPr>
          <w:i/>
          <w:lang w:val="en-US"/>
        </w:rPr>
        <w:t>8  din</w:t>
      </w:r>
      <w:proofErr w:type="gramEnd"/>
      <w:r>
        <w:rPr>
          <w:i/>
          <w:lang w:val="en-US"/>
        </w:rPr>
        <w:t xml:space="preserve"> 11  </w:t>
      </w:r>
      <w:proofErr w:type="spellStart"/>
      <w:r>
        <w:rPr>
          <w:i/>
          <w:lang w:val="en-US"/>
        </w:rPr>
        <w:t>decembrie</w:t>
      </w:r>
      <w:proofErr w:type="spellEnd"/>
      <w:r>
        <w:rPr>
          <w:i/>
          <w:lang w:val="en-US"/>
        </w:rPr>
        <w:t xml:space="preserve"> 2024</w:t>
      </w:r>
    </w:p>
    <w:p w:rsidR="00BD07D5" w:rsidRDefault="00BD07D5" w:rsidP="00BD07D5">
      <w:pPr>
        <w:pStyle w:val="a4"/>
        <w:rPr>
          <w:b/>
          <w:lang w:val="en-US"/>
        </w:rPr>
      </w:pPr>
    </w:p>
    <w:p w:rsidR="00BD07D5" w:rsidRDefault="00BD07D5" w:rsidP="00BD07D5">
      <w:pPr>
        <w:tabs>
          <w:tab w:val="left" w:pos="7371"/>
        </w:tabs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lang w:val="en-US"/>
        </w:rPr>
        <w:t>Nomenclatorul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tarifelor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pentru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serviciile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prestate</w:t>
      </w:r>
      <w:proofErr w:type="spellEnd"/>
      <w:r>
        <w:rPr>
          <w:b/>
          <w:lang w:val="en-US"/>
        </w:rPr>
        <w:t xml:space="preserve"> contra </w:t>
      </w:r>
      <w:proofErr w:type="spellStart"/>
      <w:r>
        <w:rPr>
          <w:b/>
          <w:lang w:val="en-US"/>
        </w:rPr>
        <w:t>plată</w:t>
      </w:r>
      <w:proofErr w:type="spell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către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instituţiile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bugetare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finanţate</w:t>
      </w:r>
      <w:proofErr w:type="spellEnd"/>
      <w:r>
        <w:rPr>
          <w:b/>
          <w:lang w:val="en-US"/>
        </w:rPr>
        <w:t xml:space="preserve"> din </w:t>
      </w:r>
      <w:proofErr w:type="spellStart"/>
      <w:r>
        <w:rPr>
          <w:b/>
          <w:lang w:val="en-US"/>
        </w:rPr>
        <w:t>bugetul</w:t>
      </w:r>
      <w:proofErr w:type="spellEnd"/>
      <w:r>
        <w:rPr>
          <w:b/>
          <w:lang w:val="en-US"/>
        </w:rPr>
        <w:t xml:space="preserve"> local </w:t>
      </w:r>
      <w:proofErr w:type="spellStart"/>
      <w:r>
        <w:rPr>
          <w:b/>
          <w:lang w:val="en-US"/>
        </w:rPr>
        <w:t>pe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anul</w:t>
      </w:r>
      <w:proofErr w:type="spellEnd"/>
      <w:r>
        <w:rPr>
          <w:b/>
          <w:lang w:val="en-US"/>
        </w:rPr>
        <w:t xml:space="preserve"> 2025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1392"/>
        <w:gridCol w:w="5520"/>
        <w:gridCol w:w="1910"/>
      </w:tblGrid>
      <w:tr w:rsidR="00BD07D5" w:rsidTr="00BD07D5">
        <w:trPr>
          <w:trHeight w:val="114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>. d/o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CodulEco</w:t>
            </w:r>
            <w:proofErr w:type="spellEnd"/>
            <w:r>
              <w:rPr>
                <w:b/>
              </w:rPr>
              <w:t xml:space="preserve"> (K6)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Instituţia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denumireaserviciilor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Costulserviciilor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lei</w:t>
            </w:r>
            <w:proofErr w:type="spellEnd"/>
            <w:r>
              <w:rPr>
                <w:b/>
              </w:rPr>
              <w:t>)</w:t>
            </w:r>
          </w:p>
        </w:tc>
      </w:tr>
      <w:tr w:rsidR="00BD07D5" w:rsidTr="00BD07D5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BD07D5" w:rsidRPr="00BD07D5" w:rsidTr="00BD07D5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07D5" w:rsidRDefault="00BD07D5">
            <w:pPr>
              <w:pStyle w:val="a4"/>
              <w:spacing w:line="276" w:lineRule="auto"/>
            </w:pPr>
            <w: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07D5" w:rsidRDefault="00BD07D5">
            <w:pPr>
              <w:pStyle w:val="a4"/>
              <w:spacing w:line="276" w:lineRule="auto"/>
            </w:pPr>
            <w:r>
              <w:t>142320</w:t>
            </w:r>
          </w:p>
        </w:tc>
        <w:tc>
          <w:tcPr>
            <w:tcW w:w="5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pStyle w:val="a4"/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Tariful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bază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chiria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anuală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unui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pătrat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spaţiu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acordat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instituţiile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publice</w:t>
            </w:r>
            <w:proofErr w:type="spellEnd"/>
            <w:r>
              <w:rPr>
                <w:lang w:val="en-US"/>
              </w:rPr>
              <w:t xml:space="preserve"> situate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localitate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Conform prevederilor Legii Bugetului de Stat pentru anul respectiv</w:t>
            </w:r>
          </w:p>
        </w:tc>
      </w:tr>
      <w:tr w:rsidR="00BD07D5" w:rsidRPr="00BD07D5" w:rsidTr="00BD07D5">
        <w:trPr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07D5" w:rsidRDefault="00BD07D5">
            <w:pPr>
              <w:pStyle w:val="a4"/>
              <w:spacing w:line="276" w:lineRule="auto"/>
              <w:rPr>
                <w:lang w:val="en-US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07D5" w:rsidRDefault="00BD07D5">
            <w:pPr>
              <w:pStyle w:val="a4"/>
              <w:spacing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spacing w:after="0" w:line="256" w:lineRule="auto"/>
              <w:rPr>
                <w:rFonts w:eastAsia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spacing w:after="0" w:line="256" w:lineRule="auto"/>
              <w:rPr>
                <w:rFonts w:eastAsia="Times New Roman"/>
                <w:lang w:val="ro-RO"/>
              </w:rPr>
            </w:pPr>
          </w:p>
        </w:tc>
      </w:tr>
      <w:tr w:rsidR="00BD07D5" w:rsidRPr="00BD07D5" w:rsidTr="00BD07D5">
        <w:trPr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07D5" w:rsidRDefault="00BD07D5">
            <w:pPr>
              <w:pStyle w:val="a4"/>
              <w:spacing w:line="276" w:lineRule="auto"/>
              <w:rPr>
                <w:lang w:val="en-US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07D5" w:rsidRDefault="00BD07D5">
            <w:pPr>
              <w:pStyle w:val="a4"/>
              <w:spacing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spacing w:after="0" w:line="256" w:lineRule="auto"/>
              <w:rPr>
                <w:rFonts w:eastAsia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spacing w:after="0" w:line="256" w:lineRule="auto"/>
              <w:rPr>
                <w:rFonts w:eastAsia="Times New Roman"/>
                <w:lang w:val="ro-RO"/>
              </w:rPr>
            </w:pPr>
          </w:p>
        </w:tc>
      </w:tr>
      <w:tr w:rsidR="00BD07D5" w:rsidRPr="00BD07D5" w:rsidTr="00BD07D5">
        <w:trPr>
          <w:trHeight w:val="77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07D5" w:rsidRDefault="00BD07D5">
            <w:pPr>
              <w:pStyle w:val="a4"/>
              <w:spacing w:line="276" w:lineRule="auto"/>
              <w:rPr>
                <w:lang w:val="en-US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07D5" w:rsidRDefault="00BD07D5">
            <w:pPr>
              <w:pStyle w:val="a4"/>
              <w:spacing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spacing w:after="0" w:line="256" w:lineRule="auto"/>
              <w:rPr>
                <w:rFonts w:eastAsia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spacing w:after="0" w:line="256" w:lineRule="auto"/>
              <w:rPr>
                <w:rFonts w:eastAsia="Times New Roman"/>
                <w:lang w:val="ro-RO"/>
              </w:rPr>
            </w:pPr>
          </w:p>
        </w:tc>
      </w:tr>
      <w:tr w:rsidR="00BD07D5" w:rsidRPr="00BD07D5" w:rsidTr="00BD07D5">
        <w:trPr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D5" w:rsidRDefault="00BD07D5">
            <w:pPr>
              <w:pStyle w:val="a4"/>
              <w:spacing w:line="276" w:lineRule="auto"/>
              <w:rPr>
                <w:lang w:val="en-US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D5" w:rsidRDefault="00BD07D5">
            <w:pPr>
              <w:pStyle w:val="a4"/>
              <w:spacing w:line="276" w:lineRule="auto"/>
              <w:rPr>
                <w:lang w:val="en-US"/>
              </w:rPr>
            </w:pPr>
          </w:p>
        </w:tc>
        <w:tc>
          <w:tcPr>
            <w:tcW w:w="7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pStyle w:val="a4"/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Cuantumul</w:t>
            </w:r>
            <w:proofErr w:type="spellEnd"/>
            <w:r>
              <w:rPr>
                <w:lang w:val="en-US"/>
              </w:rPr>
              <w:t xml:space="preserve"> minim al </w:t>
            </w:r>
            <w:proofErr w:type="spellStart"/>
            <w:r>
              <w:rPr>
                <w:lang w:val="en-US"/>
              </w:rPr>
              <w:t>chiriei</w:t>
            </w:r>
            <w:proofErr w:type="spellEnd"/>
            <w:r>
              <w:rPr>
                <w:lang w:val="en-US"/>
              </w:rPr>
              <w:t xml:space="preserve"> se </w:t>
            </w:r>
            <w:proofErr w:type="spellStart"/>
            <w:r>
              <w:rPr>
                <w:lang w:val="en-US"/>
              </w:rPr>
              <w:t>determină</w:t>
            </w:r>
            <w:proofErr w:type="spellEnd"/>
            <w:r>
              <w:rPr>
                <w:lang w:val="en-US"/>
              </w:rPr>
              <w:t xml:space="preserve"> conform </w:t>
            </w:r>
            <w:proofErr w:type="spellStart"/>
            <w:r>
              <w:rPr>
                <w:lang w:val="en-US"/>
              </w:rPr>
              <w:t>formulei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aprobate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legile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bugetare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anuale</w:t>
            </w:r>
            <w:proofErr w:type="spellEnd"/>
            <w:r>
              <w:rPr>
                <w:lang w:val="en-US"/>
              </w:rPr>
              <w:t xml:space="preserve">, cu </w:t>
            </w:r>
            <w:proofErr w:type="spellStart"/>
            <w:r>
              <w:rPr>
                <w:lang w:val="en-US"/>
              </w:rPr>
              <w:t>aplicarea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tarifului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bază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indicat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sus</w:t>
            </w:r>
            <w:proofErr w:type="spellEnd"/>
          </w:p>
        </w:tc>
      </w:tr>
      <w:tr w:rsidR="00BD07D5" w:rsidTr="00BD07D5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pStyle w:val="a4"/>
              <w:spacing w:line="276" w:lineRule="auto"/>
            </w:pPr>
            <w: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pStyle w:val="a4"/>
              <w:spacing w:line="276" w:lineRule="auto"/>
            </w:pPr>
            <w:r>
              <w:t>142320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pStyle w:val="a4"/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Încasările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serviciile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comunale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prestate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instituţiile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publice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</w:pPr>
            <w:proofErr w:type="spellStart"/>
            <w:r>
              <w:t>Conform</w:t>
            </w:r>
            <w:proofErr w:type="spellEnd"/>
            <w:r>
              <w:rPr>
                <w:lang w:val="ro-MD"/>
              </w:rPr>
              <w:t xml:space="preserve"> </w:t>
            </w:r>
            <w:proofErr w:type="spellStart"/>
            <w:r>
              <w:t>costului</w:t>
            </w:r>
            <w:proofErr w:type="spellEnd"/>
            <w:r>
              <w:rPr>
                <w:lang w:val="ro-MD"/>
              </w:rPr>
              <w:t xml:space="preserve"> </w:t>
            </w:r>
            <w:proofErr w:type="spellStart"/>
            <w:r>
              <w:t>efectiv</w:t>
            </w:r>
            <w:proofErr w:type="spellEnd"/>
          </w:p>
        </w:tc>
      </w:tr>
      <w:tr w:rsidR="00BD07D5" w:rsidRPr="00BD07D5" w:rsidTr="00BD07D5">
        <w:trPr>
          <w:jc w:val="center"/>
        </w:trPr>
        <w:tc>
          <w:tcPr>
            <w:tcW w:w="9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Grădiniţele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finanţate</w:t>
            </w:r>
            <w:proofErr w:type="spellEnd"/>
            <w:r>
              <w:rPr>
                <w:b/>
                <w:lang w:val="en-US"/>
              </w:rPr>
              <w:t xml:space="preserve"> din </w:t>
            </w:r>
            <w:proofErr w:type="spellStart"/>
            <w:r>
              <w:rPr>
                <w:b/>
                <w:lang w:val="en-US"/>
              </w:rPr>
              <w:t>bugetul</w:t>
            </w:r>
            <w:proofErr w:type="spellEnd"/>
            <w:r>
              <w:rPr>
                <w:b/>
                <w:lang w:val="en-US"/>
              </w:rPr>
              <w:t xml:space="preserve"> local:</w:t>
            </w:r>
          </w:p>
        </w:tc>
      </w:tr>
      <w:tr w:rsidR="00BD07D5" w:rsidRPr="00BD07D5" w:rsidTr="00BD07D5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pStyle w:val="a4"/>
              <w:spacing w:line="276" w:lineRule="auto"/>
            </w:pPr>
            <w:r>
              <w:t>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pStyle w:val="a4"/>
              <w:spacing w:line="276" w:lineRule="auto"/>
            </w:pPr>
            <w:r>
              <w:t>142310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pStyle w:val="a4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Plata </w:t>
            </w:r>
            <w:proofErr w:type="spellStart"/>
            <w:r>
              <w:rPr>
                <w:lang w:val="en-US"/>
              </w:rPr>
              <w:t>părinţilor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alimentarea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copiilor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vîrstă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preşcolară</w:t>
            </w:r>
            <w:proofErr w:type="spellEnd"/>
            <w:r>
              <w:rPr>
                <w:lang w:val="en-US"/>
              </w:rPr>
              <w:t xml:space="preserve"> (lei/</w:t>
            </w:r>
            <w:proofErr w:type="spellStart"/>
            <w:r>
              <w:rPr>
                <w:lang w:val="en-US"/>
              </w:rPr>
              <w:t>copil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zi</w:t>
            </w:r>
            <w:proofErr w:type="spellEnd"/>
            <w:r>
              <w:rPr>
                <w:lang w:val="en-US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Conform </w:t>
            </w:r>
            <w:proofErr w:type="spellStart"/>
            <w:r>
              <w:rPr>
                <w:sz w:val="22"/>
                <w:lang w:val="en-US"/>
              </w:rPr>
              <w:t>ordinelor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Ministerului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Educaţiei</w:t>
            </w:r>
            <w:proofErr w:type="spellEnd"/>
            <w:r>
              <w:rPr>
                <w:sz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lang w:val="en-US"/>
              </w:rPr>
              <w:t>Culturii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şi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Cercetării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în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vigoare</w:t>
            </w:r>
            <w:proofErr w:type="spellEnd"/>
          </w:p>
        </w:tc>
      </w:tr>
    </w:tbl>
    <w:p w:rsidR="00BD07D5" w:rsidRDefault="00BD07D5" w:rsidP="00BD07D5">
      <w:pPr>
        <w:rPr>
          <w:lang w:val="en-US"/>
        </w:rPr>
      </w:pPr>
    </w:p>
    <w:p w:rsidR="00BD07D5" w:rsidRDefault="00BD07D5" w:rsidP="00BD07D5">
      <w:pPr>
        <w:rPr>
          <w:lang w:val="en-US"/>
        </w:rPr>
      </w:pPr>
    </w:p>
    <w:p w:rsidR="00BD07D5" w:rsidRDefault="00BD07D5" w:rsidP="00BD07D5">
      <w:pPr>
        <w:spacing w:after="0"/>
        <w:jc w:val="right"/>
        <w:rPr>
          <w:i/>
          <w:lang w:val="en-US"/>
        </w:rPr>
      </w:pPr>
      <w:proofErr w:type="spellStart"/>
      <w:r>
        <w:rPr>
          <w:i/>
          <w:lang w:val="en-US"/>
        </w:rPr>
        <w:t>Anexa</w:t>
      </w:r>
      <w:proofErr w:type="spellEnd"/>
      <w:r>
        <w:rPr>
          <w:i/>
          <w:lang w:val="en-US"/>
        </w:rPr>
        <w:t xml:space="preserve"> nr.5</w:t>
      </w:r>
    </w:p>
    <w:p w:rsidR="00BD07D5" w:rsidRDefault="00BD07D5" w:rsidP="00BD07D5">
      <w:pPr>
        <w:pStyle w:val="a4"/>
        <w:jc w:val="right"/>
        <w:rPr>
          <w:i/>
          <w:lang w:val="en-US"/>
        </w:rPr>
      </w:pPr>
      <w:proofErr w:type="gramStart"/>
      <w:r>
        <w:rPr>
          <w:i/>
          <w:lang w:val="en-US"/>
        </w:rPr>
        <w:t>la</w:t>
      </w:r>
      <w:proofErr w:type="gram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decizia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Consiliului</w:t>
      </w:r>
      <w:proofErr w:type="spellEnd"/>
      <w:r>
        <w:rPr>
          <w:i/>
          <w:lang w:val="en-US"/>
        </w:rPr>
        <w:t xml:space="preserve"> local </w:t>
      </w:r>
    </w:p>
    <w:p w:rsidR="00BD07D5" w:rsidRDefault="00BD07D5" w:rsidP="00BD07D5">
      <w:pPr>
        <w:pStyle w:val="a4"/>
        <w:jc w:val="right"/>
        <w:rPr>
          <w:i/>
          <w:lang w:val="en-US"/>
        </w:rPr>
      </w:pPr>
      <w:proofErr w:type="gramStart"/>
      <w:r>
        <w:rPr>
          <w:i/>
          <w:lang w:val="en-US"/>
        </w:rPr>
        <w:t>nr</w:t>
      </w:r>
      <w:proofErr w:type="gramEnd"/>
      <w:r>
        <w:rPr>
          <w:i/>
          <w:lang w:val="en-US"/>
        </w:rPr>
        <w:t xml:space="preserve">. 7/8 din </w:t>
      </w:r>
      <w:proofErr w:type="gramStart"/>
      <w:r>
        <w:rPr>
          <w:i/>
          <w:lang w:val="en-US"/>
        </w:rPr>
        <w:t xml:space="preserve">11  </w:t>
      </w:r>
      <w:proofErr w:type="spellStart"/>
      <w:r>
        <w:rPr>
          <w:i/>
          <w:lang w:val="en-US"/>
        </w:rPr>
        <w:t>decembrie</w:t>
      </w:r>
      <w:proofErr w:type="spellEnd"/>
      <w:proofErr w:type="gramEnd"/>
      <w:r>
        <w:rPr>
          <w:i/>
          <w:lang w:val="en-US"/>
        </w:rPr>
        <w:t xml:space="preserve"> 2024</w:t>
      </w:r>
    </w:p>
    <w:p w:rsidR="00BD07D5" w:rsidRDefault="00BD07D5" w:rsidP="00BD07D5">
      <w:pPr>
        <w:pStyle w:val="a4"/>
        <w:rPr>
          <w:lang w:val="en-US"/>
        </w:rPr>
      </w:pPr>
    </w:p>
    <w:p w:rsidR="00BD07D5" w:rsidRDefault="00BD07D5" w:rsidP="00BD07D5">
      <w:pPr>
        <w:pStyle w:val="a4"/>
        <w:jc w:val="center"/>
        <w:rPr>
          <w:b/>
          <w:lang w:val="en-US"/>
        </w:rPr>
      </w:pPr>
      <w:proofErr w:type="spellStart"/>
      <w:r>
        <w:rPr>
          <w:b/>
          <w:szCs w:val="24"/>
          <w:lang w:val="en-US"/>
        </w:rPr>
        <w:t>Transferurile</w:t>
      </w:r>
      <w:proofErr w:type="spellEnd"/>
      <w:r>
        <w:rPr>
          <w:b/>
          <w:szCs w:val="24"/>
          <w:lang w:val="en-US"/>
        </w:rPr>
        <w:t xml:space="preserve"> de la/</w:t>
      </w:r>
      <w:proofErr w:type="spellStart"/>
      <w:r>
        <w:rPr>
          <w:b/>
          <w:szCs w:val="24"/>
          <w:lang w:val="en-US"/>
        </w:rPr>
        <w:t>către</w:t>
      </w:r>
      <w:proofErr w:type="spellEnd"/>
      <w:r>
        <w:rPr>
          <w:b/>
          <w:szCs w:val="24"/>
          <w:lang w:val="en-US"/>
        </w:rPr>
        <w:t xml:space="preserve"> </w:t>
      </w:r>
      <w:proofErr w:type="spellStart"/>
      <w:r>
        <w:rPr>
          <w:b/>
          <w:szCs w:val="24"/>
          <w:lang w:val="en-US"/>
        </w:rPr>
        <w:t>alte</w:t>
      </w:r>
      <w:proofErr w:type="spellEnd"/>
      <w:r>
        <w:rPr>
          <w:b/>
          <w:szCs w:val="24"/>
          <w:lang w:val="en-US"/>
        </w:rPr>
        <w:t xml:space="preserve"> </w:t>
      </w:r>
      <w:proofErr w:type="spellStart"/>
      <w:r>
        <w:rPr>
          <w:b/>
          <w:szCs w:val="24"/>
          <w:lang w:val="en-US"/>
        </w:rPr>
        <w:t>bugete</w:t>
      </w:r>
      <w:proofErr w:type="spellEnd"/>
      <w:r>
        <w:rPr>
          <w:b/>
          <w:lang w:val="en-US"/>
        </w:rPr>
        <w:t xml:space="preserve"> ale </w:t>
      </w:r>
      <w:proofErr w:type="spellStart"/>
      <w:r>
        <w:rPr>
          <w:b/>
          <w:lang w:val="en-US"/>
        </w:rPr>
        <w:t>bugetul</w:t>
      </w:r>
      <w:proofErr w:type="spellEnd"/>
      <w:r>
        <w:rPr>
          <w:b/>
          <w:lang w:val="en-US"/>
        </w:rPr>
        <w:t xml:space="preserve"> local </w:t>
      </w:r>
      <w:proofErr w:type="spellStart"/>
      <w:r>
        <w:rPr>
          <w:b/>
          <w:lang w:val="en-US"/>
        </w:rPr>
        <w:t>pe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anul</w:t>
      </w:r>
      <w:proofErr w:type="spellEnd"/>
      <w:r>
        <w:rPr>
          <w:b/>
          <w:lang w:val="en-US"/>
        </w:rPr>
        <w:t xml:space="preserve"> 2024</w:t>
      </w:r>
    </w:p>
    <w:p w:rsidR="00BD07D5" w:rsidRDefault="00BD07D5" w:rsidP="00BD07D5">
      <w:pPr>
        <w:pStyle w:val="a4"/>
        <w:jc w:val="center"/>
        <w:rPr>
          <w:b/>
          <w:lang w:val="en-US"/>
        </w:rPr>
      </w:pPr>
    </w:p>
    <w:tbl>
      <w:tblPr>
        <w:tblStyle w:val="a5"/>
        <w:tblW w:w="9378" w:type="dxa"/>
        <w:tblInd w:w="0" w:type="dxa"/>
        <w:tblLook w:val="04A0" w:firstRow="1" w:lastRow="0" w:firstColumn="1" w:lastColumn="0" w:noHBand="0" w:noVBand="1"/>
      </w:tblPr>
      <w:tblGrid>
        <w:gridCol w:w="7398"/>
        <w:gridCol w:w="990"/>
        <w:gridCol w:w="990"/>
      </w:tblGrid>
      <w:tr w:rsidR="00BD07D5" w:rsidTr="00BD07D5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tabs>
                <w:tab w:val="left" w:pos="7371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ro-RO"/>
              </w:rPr>
              <w:t>Bugetul de la care/către care se vor efectua transferurile, denumirea transferurilor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tabs>
                <w:tab w:val="left" w:pos="7371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Cod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tabs>
                <w:tab w:val="left" w:pos="7371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Suma</w:t>
            </w:r>
            <w:proofErr w:type="spellEnd"/>
            <w:r>
              <w:rPr>
                <w:b/>
              </w:rPr>
              <w:t>,</w:t>
            </w:r>
          </w:p>
          <w:p w:rsidR="00BD07D5" w:rsidRDefault="00BD07D5">
            <w:pPr>
              <w:tabs>
                <w:tab w:val="left" w:pos="7371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miilei</w:t>
            </w:r>
            <w:proofErr w:type="spellEnd"/>
          </w:p>
        </w:tc>
      </w:tr>
      <w:tr w:rsidR="00BD07D5" w:rsidTr="00BD07D5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tabs>
                <w:tab w:val="left" w:pos="7371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Transferuri</w:t>
            </w:r>
            <w:proofErr w:type="spellEnd"/>
            <w:r>
              <w:rPr>
                <w:b/>
                <w:lang w:val="ro-MD"/>
              </w:rPr>
              <w:t xml:space="preserve"> </w:t>
            </w:r>
            <w:proofErr w:type="spellStart"/>
            <w:r>
              <w:rPr>
                <w:b/>
              </w:rPr>
              <w:t>primite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D5" w:rsidRDefault="00BD07D5">
            <w:pPr>
              <w:tabs>
                <w:tab w:val="left" w:pos="7371"/>
              </w:tabs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tabs>
                <w:tab w:val="left" w:pos="7371"/>
              </w:tabs>
              <w:jc w:val="right"/>
              <w:rPr>
                <w:b/>
                <w:lang w:val="ro-RO"/>
              </w:rPr>
            </w:pPr>
            <w:r>
              <w:rPr>
                <w:b/>
                <w:lang w:val="ro-RO"/>
              </w:rPr>
              <w:t>4515,6</w:t>
            </w:r>
          </w:p>
        </w:tc>
      </w:tr>
      <w:tr w:rsidR="00BD07D5" w:rsidTr="00BD07D5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tabs>
                <w:tab w:val="left" w:pos="7371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Bugetul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stat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total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D5" w:rsidRDefault="00BD07D5">
            <w:pPr>
              <w:tabs>
                <w:tab w:val="left" w:pos="7371"/>
              </w:tabs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tabs>
                <w:tab w:val="left" w:pos="7371"/>
              </w:tabs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3610,6</w:t>
            </w:r>
          </w:p>
        </w:tc>
      </w:tr>
      <w:tr w:rsidR="00BD07D5" w:rsidTr="00BD07D5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tabs>
                <w:tab w:val="left" w:pos="7371"/>
              </w:tabs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Transferuri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curente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primite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destinaţie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specială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între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bugetul</w:t>
            </w:r>
            <w:proofErr w:type="spellEnd"/>
            <w:r>
              <w:rPr>
                <w:lang w:val="en-US"/>
              </w:rPr>
              <w:t xml:space="preserve"> de stat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bugetele</w:t>
            </w:r>
            <w:proofErr w:type="spellEnd"/>
            <w:r>
              <w:rPr>
                <w:lang w:val="en-US"/>
              </w:rPr>
              <w:t xml:space="preserve"> locale de </w:t>
            </w:r>
            <w:proofErr w:type="spellStart"/>
            <w:r>
              <w:rPr>
                <w:lang w:val="en-US"/>
              </w:rPr>
              <w:t>nivelul</w:t>
            </w:r>
            <w:proofErr w:type="spellEnd"/>
            <w:r>
              <w:rPr>
                <w:lang w:val="en-US"/>
              </w:rPr>
              <w:t xml:space="preserve"> I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învăţământul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preşcolar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primar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secundar</w:t>
            </w:r>
            <w:proofErr w:type="spellEnd"/>
            <w:r>
              <w:rPr>
                <w:lang w:val="en-US"/>
              </w:rPr>
              <w:t xml:space="preserve"> general, special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complementar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extraşcolar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tabs>
                <w:tab w:val="left" w:pos="7371"/>
              </w:tabs>
              <w:jc w:val="both"/>
            </w:pPr>
            <w:r>
              <w:t>191211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tabs>
                <w:tab w:val="left" w:pos="7371"/>
              </w:tabs>
              <w:jc w:val="right"/>
              <w:rPr>
                <w:lang w:val="ro-RO"/>
              </w:rPr>
            </w:pPr>
            <w:r>
              <w:rPr>
                <w:lang w:val="ro-RO"/>
              </w:rPr>
              <w:t>1208,4</w:t>
            </w:r>
          </w:p>
        </w:tc>
      </w:tr>
      <w:tr w:rsidR="00BD07D5" w:rsidTr="00BD07D5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tabs>
                <w:tab w:val="left" w:pos="7371"/>
              </w:tabs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Alte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transferuricurenteprimite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destinaţiegeneralăîntrebugetul</w:t>
            </w:r>
            <w:proofErr w:type="spellEnd"/>
            <w:r>
              <w:rPr>
                <w:lang w:val="en-US"/>
              </w:rPr>
              <w:t xml:space="preserve"> de stat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bugetele</w:t>
            </w:r>
            <w:proofErr w:type="spellEnd"/>
            <w:r>
              <w:rPr>
                <w:lang w:val="en-US"/>
              </w:rPr>
              <w:t xml:space="preserve"> locale de </w:t>
            </w:r>
            <w:proofErr w:type="spellStart"/>
            <w:r>
              <w:rPr>
                <w:lang w:val="en-US"/>
              </w:rPr>
              <w:t>nivelul</w:t>
            </w:r>
            <w:proofErr w:type="spellEnd"/>
            <w:r>
              <w:rPr>
                <w:lang w:val="en-US"/>
              </w:rPr>
              <w:t xml:space="preserve"> I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tabs>
                <w:tab w:val="left" w:pos="7371"/>
              </w:tabs>
              <w:jc w:val="both"/>
            </w:pPr>
            <w:r>
              <w:t>191239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tabs>
                <w:tab w:val="left" w:pos="7371"/>
              </w:tabs>
              <w:jc w:val="right"/>
              <w:rPr>
                <w:lang w:val="ro-RO"/>
              </w:rPr>
            </w:pPr>
            <w:r>
              <w:rPr>
                <w:lang w:val="ro-RO"/>
              </w:rPr>
              <w:t>531,4</w:t>
            </w:r>
          </w:p>
        </w:tc>
      </w:tr>
      <w:tr w:rsidR="00BD07D5" w:rsidTr="00BD07D5">
        <w:trPr>
          <w:trHeight w:val="648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tabs>
                <w:tab w:val="left" w:pos="7371"/>
              </w:tabs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Transferuri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curente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primite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destinaţie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generală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între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bugetul</w:t>
            </w:r>
            <w:proofErr w:type="spellEnd"/>
            <w:r>
              <w:rPr>
                <w:lang w:val="en-US"/>
              </w:rPr>
              <w:t xml:space="preserve"> de stat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bugetele</w:t>
            </w:r>
            <w:proofErr w:type="spellEnd"/>
            <w:r>
              <w:rPr>
                <w:lang w:val="en-US"/>
              </w:rPr>
              <w:t xml:space="preserve"> locale de </w:t>
            </w:r>
            <w:proofErr w:type="spellStart"/>
            <w:r>
              <w:rPr>
                <w:lang w:val="en-US"/>
              </w:rPr>
              <w:t>nivelul</w:t>
            </w:r>
            <w:proofErr w:type="spellEnd"/>
            <w:r>
              <w:rPr>
                <w:lang w:val="en-US"/>
              </w:rPr>
              <w:t xml:space="preserve"> 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tabs>
                <w:tab w:val="left" w:pos="7371"/>
              </w:tabs>
              <w:jc w:val="both"/>
            </w:pPr>
            <w:r>
              <w:t>191231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tabs>
                <w:tab w:val="left" w:pos="7371"/>
              </w:tabs>
              <w:jc w:val="right"/>
              <w:rPr>
                <w:lang w:val="ro-RO"/>
              </w:rPr>
            </w:pPr>
            <w:r>
              <w:rPr>
                <w:lang w:val="ro-RO"/>
              </w:rPr>
              <w:t>1870,8</w:t>
            </w:r>
          </w:p>
        </w:tc>
      </w:tr>
      <w:tr w:rsidR="00BD07D5" w:rsidTr="00BD07D5">
        <w:trPr>
          <w:trHeight w:val="689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tabs>
                <w:tab w:val="left" w:pos="7371"/>
              </w:tabs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Transferuri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capitale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primite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destiţaie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specială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între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instituţiile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bugetului</w:t>
            </w:r>
            <w:proofErr w:type="spellEnd"/>
            <w:r>
              <w:rPr>
                <w:lang w:val="en-US"/>
              </w:rPr>
              <w:t xml:space="preserve"> de stat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instituţiile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bugetelelor</w:t>
            </w:r>
            <w:proofErr w:type="spellEnd"/>
            <w:r>
              <w:rPr>
                <w:lang w:val="en-US"/>
              </w:rPr>
              <w:t xml:space="preserve">  locale de </w:t>
            </w:r>
            <w:proofErr w:type="spellStart"/>
            <w:r>
              <w:rPr>
                <w:lang w:val="en-US"/>
              </w:rPr>
              <w:t>nivelul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întâi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tabs>
                <w:tab w:val="left" w:pos="7371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191420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tabs>
                <w:tab w:val="left" w:pos="7371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905,0</w:t>
            </w:r>
          </w:p>
        </w:tc>
      </w:tr>
    </w:tbl>
    <w:p w:rsidR="00BD07D5" w:rsidRDefault="00BD07D5" w:rsidP="00BD07D5">
      <w:pPr>
        <w:spacing w:after="0"/>
        <w:rPr>
          <w:lang w:val="en-US"/>
        </w:rPr>
      </w:pPr>
    </w:p>
    <w:p w:rsidR="00BD07D5" w:rsidRDefault="00BD07D5" w:rsidP="00BD07D5">
      <w:pPr>
        <w:spacing w:after="0"/>
        <w:rPr>
          <w:lang w:val="en-US"/>
        </w:rPr>
      </w:pPr>
    </w:p>
    <w:p w:rsidR="00BD07D5" w:rsidRDefault="00BD07D5" w:rsidP="00BD07D5">
      <w:pPr>
        <w:spacing w:after="0"/>
        <w:rPr>
          <w:lang w:val="en-US"/>
        </w:rPr>
      </w:pPr>
    </w:p>
    <w:p w:rsidR="00BD07D5" w:rsidRDefault="00BD07D5" w:rsidP="00BD07D5">
      <w:pPr>
        <w:spacing w:after="0"/>
        <w:rPr>
          <w:lang w:val="en-US"/>
        </w:rPr>
      </w:pPr>
    </w:p>
    <w:p w:rsidR="00BD07D5" w:rsidRDefault="00BD07D5" w:rsidP="00BD07D5">
      <w:pPr>
        <w:spacing w:after="0"/>
        <w:rPr>
          <w:lang w:val="en-US"/>
        </w:rPr>
      </w:pPr>
    </w:p>
    <w:p w:rsidR="00BD07D5" w:rsidRDefault="00BD07D5" w:rsidP="00BD07D5">
      <w:pPr>
        <w:spacing w:after="0"/>
        <w:rPr>
          <w:lang w:val="en-US"/>
        </w:rPr>
      </w:pPr>
    </w:p>
    <w:p w:rsidR="00BD07D5" w:rsidRDefault="00BD07D5" w:rsidP="00BD07D5">
      <w:pPr>
        <w:spacing w:after="0"/>
        <w:rPr>
          <w:lang w:val="en-US"/>
        </w:rPr>
      </w:pPr>
    </w:p>
    <w:p w:rsidR="00BD07D5" w:rsidRDefault="00BD07D5" w:rsidP="00BD07D5">
      <w:pPr>
        <w:spacing w:after="0"/>
        <w:rPr>
          <w:lang w:val="en-US"/>
        </w:rPr>
      </w:pPr>
    </w:p>
    <w:p w:rsidR="00BD07D5" w:rsidRDefault="00BD07D5" w:rsidP="00BD07D5">
      <w:pPr>
        <w:spacing w:after="0"/>
        <w:rPr>
          <w:lang w:val="en-US"/>
        </w:rPr>
      </w:pPr>
    </w:p>
    <w:p w:rsidR="00BD07D5" w:rsidRDefault="00BD07D5" w:rsidP="00BD07D5">
      <w:pPr>
        <w:spacing w:after="0"/>
        <w:rPr>
          <w:lang w:val="en-US"/>
        </w:rPr>
      </w:pPr>
      <w:r>
        <w:rPr>
          <w:i/>
          <w:lang w:val="en-US"/>
        </w:rPr>
        <w:lastRenderedPageBreak/>
        <w:t xml:space="preserve">                                                                                                                                     </w:t>
      </w:r>
      <w:proofErr w:type="spellStart"/>
      <w:r>
        <w:rPr>
          <w:i/>
          <w:lang w:val="en-US"/>
        </w:rPr>
        <w:t>Anexa</w:t>
      </w:r>
      <w:proofErr w:type="spellEnd"/>
      <w:r>
        <w:rPr>
          <w:i/>
          <w:lang w:val="en-US"/>
        </w:rPr>
        <w:t xml:space="preserve"> nr.6</w:t>
      </w:r>
    </w:p>
    <w:p w:rsidR="00BD07D5" w:rsidRDefault="00BD07D5" w:rsidP="00BD07D5">
      <w:pPr>
        <w:pStyle w:val="a4"/>
        <w:jc w:val="right"/>
        <w:rPr>
          <w:i/>
          <w:lang w:val="en-US"/>
        </w:rPr>
      </w:pPr>
      <w:proofErr w:type="gramStart"/>
      <w:r>
        <w:rPr>
          <w:i/>
          <w:lang w:val="en-US"/>
        </w:rPr>
        <w:t>la</w:t>
      </w:r>
      <w:proofErr w:type="gram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decizia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Consiliului</w:t>
      </w:r>
      <w:proofErr w:type="spellEnd"/>
      <w:r>
        <w:rPr>
          <w:i/>
          <w:lang w:val="en-US"/>
        </w:rPr>
        <w:t xml:space="preserve"> local </w:t>
      </w:r>
    </w:p>
    <w:p w:rsidR="00BD07D5" w:rsidRDefault="00BD07D5" w:rsidP="00BD07D5">
      <w:pPr>
        <w:pStyle w:val="a4"/>
        <w:jc w:val="right"/>
        <w:rPr>
          <w:i/>
          <w:lang w:val="en-US"/>
        </w:rPr>
      </w:pPr>
      <w:proofErr w:type="gramStart"/>
      <w:r>
        <w:rPr>
          <w:i/>
          <w:lang w:val="en-US"/>
        </w:rPr>
        <w:t>nr</w:t>
      </w:r>
      <w:proofErr w:type="gramEnd"/>
      <w:r>
        <w:rPr>
          <w:i/>
          <w:lang w:val="en-US"/>
        </w:rPr>
        <w:t xml:space="preserve">. </w:t>
      </w:r>
      <w:r>
        <w:rPr>
          <w:i/>
          <w:lang w:val="ro-RO"/>
        </w:rPr>
        <w:t>7/8</w:t>
      </w:r>
      <w:r>
        <w:rPr>
          <w:i/>
          <w:lang w:val="en-US"/>
        </w:rPr>
        <w:t xml:space="preserve"> din 11 </w:t>
      </w:r>
      <w:proofErr w:type="spellStart"/>
      <w:r>
        <w:rPr>
          <w:i/>
          <w:lang w:val="en-US"/>
        </w:rPr>
        <w:t>decembrie</w:t>
      </w:r>
      <w:proofErr w:type="spellEnd"/>
      <w:r>
        <w:rPr>
          <w:i/>
          <w:lang w:val="en-US"/>
        </w:rPr>
        <w:t xml:space="preserve"> 2024</w:t>
      </w:r>
    </w:p>
    <w:p w:rsidR="00BD07D5" w:rsidRDefault="00BD07D5" w:rsidP="00BD07D5">
      <w:pPr>
        <w:pStyle w:val="a4"/>
        <w:rPr>
          <w:lang w:val="en-US"/>
        </w:rPr>
      </w:pPr>
    </w:p>
    <w:p w:rsidR="00BD07D5" w:rsidRDefault="00BD07D5" w:rsidP="00BD07D5">
      <w:pPr>
        <w:pStyle w:val="a4"/>
        <w:jc w:val="center"/>
        <w:rPr>
          <w:b/>
          <w:lang w:val="en-US"/>
        </w:rPr>
      </w:pPr>
      <w:proofErr w:type="spellStart"/>
      <w:r>
        <w:rPr>
          <w:b/>
          <w:lang w:val="en-US"/>
        </w:rPr>
        <w:t>Sinteza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veniturilor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colectate</w:t>
      </w:r>
      <w:proofErr w:type="spell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către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instituţiile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bugetare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finanţate</w:t>
      </w:r>
      <w:proofErr w:type="spellEnd"/>
      <w:r>
        <w:rPr>
          <w:b/>
          <w:lang w:val="en-US"/>
        </w:rPr>
        <w:t xml:space="preserve"> din</w:t>
      </w:r>
    </w:p>
    <w:p w:rsidR="00BD07D5" w:rsidRDefault="00BD07D5" w:rsidP="00BD07D5">
      <w:pPr>
        <w:pStyle w:val="a4"/>
        <w:jc w:val="center"/>
        <w:rPr>
          <w:b/>
          <w:lang w:val="en-US"/>
        </w:rPr>
      </w:pPr>
      <w:proofErr w:type="spellStart"/>
      <w:proofErr w:type="gramStart"/>
      <w:r>
        <w:rPr>
          <w:b/>
          <w:lang w:val="en-US"/>
        </w:rPr>
        <w:t>bugetul</w:t>
      </w:r>
      <w:proofErr w:type="spellEnd"/>
      <w:proofErr w:type="gramEnd"/>
      <w:r>
        <w:rPr>
          <w:b/>
          <w:lang w:val="en-US"/>
        </w:rPr>
        <w:t xml:space="preserve"> local </w:t>
      </w:r>
      <w:proofErr w:type="spellStart"/>
      <w:r>
        <w:rPr>
          <w:b/>
          <w:lang w:val="en-US"/>
        </w:rPr>
        <w:t>pe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anul</w:t>
      </w:r>
      <w:proofErr w:type="spellEnd"/>
      <w:r>
        <w:rPr>
          <w:b/>
          <w:lang w:val="en-US"/>
        </w:rPr>
        <w:t xml:space="preserve"> 2024</w:t>
      </w:r>
    </w:p>
    <w:p w:rsidR="00BD07D5" w:rsidRDefault="00BD07D5" w:rsidP="00BD07D5">
      <w:pPr>
        <w:tabs>
          <w:tab w:val="left" w:pos="7371"/>
        </w:tabs>
        <w:jc w:val="right"/>
        <w:rPr>
          <w:b/>
          <w:lang w:val="en-US"/>
        </w:rPr>
      </w:pPr>
      <w:r>
        <w:rPr>
          <w:i/>
          <w:lang w:val="en-US"/>
        </w:rPr>
        <w:t>(</w:t>
      </w:r>
      <w:proofErr w:type="gramStart"/>
      <w:r>
        <w:rPr>
          <w:i/>
          <w:lang w:val="en-US"/>
        </w:rPr>
        <w:t>mii</w:t>
      </w:r>
      <w:proofErr w:type="gramEnd"/>
      <w:r>
        <w:rPr>
          <w:i/>
          <w:lang w:val="en-US"/>
        </w:rPr>
        <w:t xml:space="preserve"> lei</w:t>
      </w:r>
      <w:r>
        <w:rPr>
          <w:b/>
          <w:lang w:val="en-US"/>
        </w:rPr>
        <w:t>)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483"/>
        <w:gridCol w:w="1135"/>
        <w:gridCol w:w="1276"/>
        <w:gridCol w:w="1277"/>
        <w:gridCol w:w="1560"/>
      </w:tblGrid>
      <w:tr w:rsidR="00BD07D5" w:rsidRPr="00BD07D5" w:rsidTr="00BD07D5">
        <w:trPr>
          <w:trHeight w:val="739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tabs>
                <w:tab w:val="left" w:pos="7371"/>
              </w:tabs>
              <w:jc w:val="center"/>
              <w:rPr>
                <w:lang w:val="en-US"/>
              </w:rPr>
            </w:pPr>
            <w:r>
              <w:rPr>
                <w:sz w:val="22"/>
                <w:lang w:val="en-US"/>
              </w:rPr>
              <w:t>Nr. d/o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D5" w:rsidRDefault="00BD07D5">
            <w:pPr>
              <w:tabs>
                <w:tab w:val="left" w:pos="7371"/>
              </w:tabs>
              <w:jc w:val="center"/>
            </w:pPr>
            <w:proofErr w:type="spellStart"/>
            <w:r>
              <w:rPr>
                <w:sz w:val="22"/>
                <w:lang w:val="en-US"/>
              </w:rPr>
              <w:t>Denumi</w:t>
            </w:r>
            <w:r>
              <w:rPr>
                <w:sz w:val="22"/>
              </w:rPr>
              <w:t>rea</w:t>
            </w:r>
            <w:proofErr w:type="spellEnd"/>
            <w:r>
              <w:rPr>
                <w:sz w:val="22"/>
                <w:lang w:val="ro-MD"/>
              </w:rPr>
              <w:t xml:space="preserve"> </w:t>
            </w:r>
            <w:proofErr w:type="spellStart"/>
            <w:r>
              <w:rPr>
                <w:sz w:val="22"/>
              </w:rPr>
              <w:t>instituţiei</w:t>
            </w:r>
            <w:proofErr w:type="spellEnd"/>
          </w:p>
          <w:p w:rsidR="00BD07D5" w:rsidRDefault="00BD07D5">
            <w:pPr>
              <w:tabs>
                <w:tab w:val="left" w:pos="7371"/>
              </w:tabs>
              <w:jc w:val="center"/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tabs>
                <w:tab w:val="left" w:pos="7371"/>
              </w:tabs>
              <w:jc w:val="center"/>
            </w:pPr>
            <w:proofErr w:type="spellStart"/>
            <w:r>
              <w:rPr>
                <w:sz w:val="22"/>
              </w:rPr>
              <w:t>Cod</w:t>
            </w:r>
            <w:proofErr w:type="spellEnd"/>
          </w:p>
          <w:p w:rsidR="00BD07D5" w:rsidRDefault="00BD07D5">
            <w:pPr>
              <w:tabs>
                <w:tab w:val="left" w:pos="7371"/>
              </w:tabs>
              <w:jc w:val="center"/>
            </w:pPr>
            <w:proofErr w:type="spellStart"/>
            <w:r>
              <w:rPr>
                <w:sz w:val="22"/>
              </w:rPr>
              <w:t>Grupafuncţiei</w:t>
            </w:r>
            <w:proofErr w:type="spellEnd"/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lang w:val="en-US"/>
              </w:rPr>
            </w:pPr>
            <w:r>
              <w:rPr>
                <w:sz w:val="22"/>
                <w:lang w:val="en-US"/>
              </w:rPr>
              <w:t xml:space="preserve">Suma </w:t>
            </w:r>
            <w:proofErr w:type="spellStart"/>
            <w:r>
              <w:rPr>
                <w:sz w:val="22"/>
                <w:lang w:val="en-US"/>
              </w:rPr>
              <w:t>preconizată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spre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încasare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pe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subcomponente</w:t>
            </w:r>
            <w:proofErr w:type="spellEnd"/>
            <w:r>
              <w:rPr>
                <w:sz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lang w:val="en-US"/>
              </w:rPr>
              <w:t>surse</w:t>
            </w:r>
            <w:proofErr w:type="spellEnd"/>
            <w:r>
              <w:rPr>
                <w:sz w:val="22"/>
                <w:lang w:val="en-US"/>
              </w:rPr>
              <w:t>:</w:t>
            </w:r>
          </w:p>
        </w:tc>
      </w:tr>
      <w:tr w:rsidR="00BD07D5" w:rsidTr="00BD07D5">
        <w:trPr>
          <w:trHeight w:val="1565"/>
          <w:jc w:val="center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spacing w:after="0" w:line="256" w:lineRule="auto"/>
              <w:rPr>
                <w:lang w:val="en-US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Pr="00BD07D5" w:rsidRDefault="00BD07D5">
            <w:pPr>
              <w:spacing w:after="0" w:line="256" w:lineRule="auto"/>
              <w:rPr>
                <w:lang w:val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Pr="00BD07D5" w:rsidRDefault="00BD07D5">
            <w:pPr>
              <w:spacing w:after="0" w:line="256" w:lineRule="auto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tabs>
                <w:tab w:val="left" w:pos="264"/>
                <w:tab w:val="left" w:pos="7371"/>
              </w:tabs>
              <w:ind w:left="-125" w:firstLine="125"/>
              <w:jc w:val="center"/>
            </w:pPr>
            <w:proofErr w:type="spellStart"/>
            <w:r>
              <w:rPr>
                <w:sz w:val="22"/>
              </w:rPr>
              <w:t>Resurse</w:t>
            </w:r>
            <w:proofErr w:type="spellEnd"/>
            <w:r>
              <w:rPr>
                <w:sz w:val="22"/>
                <w:lang w:val="ro-MD"/>
              </w:rPr>
              <w:t xml:space="preserve"> </w:t>
            </w:r>
            <w:proofErr w:type="spellStart"/>
            <w:r>
              <w:rPr>
                <w:sz w:val="22"/>
              </w:rPr>
              <w:t>fonduri</w:t>
            </w:r>
            <w:proofErr w:type="spellEnd"/>
            <w:r>
              <w:rPr>
                <w:sz w:val="22"/>
                <w:lang w:val="ro-MD"/>
              </w:rPr>
              <w:t xml:space="preserve"> </w:t>
            </w:r>
            <w:proofErr w:type="spellStart"/>
            <w:r>
              <w:rPr>
                <w:sz w:val="22"/>
              </w:rPr>
              <w:t>speciale</w:t>
            </w:r>
            <w:proofErr w:type="spellEnd"/>
          </w:p>
          <w:p w:rsidR="00BD07D5" w:rsidRDefault="00BD07D5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i/>
              </w:rPr>
            </w:pPr>
            <w:r>
              <w:rPr>
                <w:sz w:val="22"/>
              </w:rPr>
              <w:t>(296)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tabs>
                <w:tab w:val="left" w:pos="264"/>
                <w:tab w:val="left" w:pos="7371"/>
              </w:tabs>
              <w:ind w:left="-125" w:firstLine="125"/>
              <w:jc w:val="center"/>
            </w:pPr>
            <w:proofErr w:type="spellStart"/>
            <w:r>
              <w:rPr>
                <w:sz w:val="22"/>
              </w:rPr>
              <w:t>Resurse</w:t>
            </w:r>
            <w:proofErr w:type="spellEnd"/>
            <w:r>
              <w:rPr>
                <w:sz w:val="22"/>
                <w:lang w:val="ro-MD"/>
              </w:rPr>
              <w:t xml:space="preserve"> </w:t>
            </w:r>
            <w:proofErr w:type="spellStart"/>
            <w:r>
              <w:rPr>
                <w:sz w:val="22"/>
              </w:rPr>
              <w:t>atrase</w:t>
            </w:r>
            <w:proofErr w:type="spellEnd"/>
            <w:r>
              <w:rPr>
                <w:sz w:val="22"/>
                <w:lang w:val="ro-MD"/>
              </w:rPr>
              <w:t xml:space="preserve"> </w:t>
            </w:r>
            <w:proofErr w:type="spellStart"/>
            <w:r>
              <w:rPr>
                <w:sz w:val="22"/>
              </w:rPr>
              <w:t>de</w:t>
            </w:r>
            <w:proofErr w:type="spellEnd"/>
            <w:r>
              <w:rPr>
                <w:sz w:val="22"/>
                <w:lang w:val="ro-MD"/>
              </w:rPr>
              <w:t xml:space="preserve"> </w:t>
            </w:r>
            <w:proofErr w:type="spellStart"/>
            <w:r>
              <w:rPr>
                <w:sz w:val="22"/>
              </w:rPr>
              <w:t>instituţii</w:t>
            </w:r>
            <w:proofErr w:type="spellEnd"/>
          </w:p>
          <w:p w:rsidR="00BD07D5" w:rsidRDefault="00BD07D5">
            <w:pPr>
              <w:tabs>
                <w:tab w:val="left" w:pos="264"/>
                <w:tab w:val="left" w:pos="7371"/>
              </w:tabs>
              <w:ind w:left="-125" w:firstLine="125"/>
              <w:jc w:val="center"/>
            </w:pPr>
            <w:r>
              <w:rPr>
                <w:sz w:val="22"/>
              </w:rPr>
              <w:t>(297)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Resurse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atrase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pentru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proiecte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finanţate</w:t>
            </w:r>
            <w:proofErr w:type="spellEnd"/>
            <w:r>
              <w:rPr>
                <w:sz w:val="22"/>
                <w:lang w:val="en-US"/>
              </w:rPr>
              <w:t xml:space="preserve"> din </w:t>
            </w:r>
            <w:proofErr w:type="spellStart"/>
            <w:r>
              <w:rPr>
                <w:sz w:val="22"/>
                <w:lang w:val="en-US"/>
              </w:rPr>
              <w:t>surse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externe</w:t>
            </w:r>
            <w:proofErr w:type="spellEnd"/>
          </w:p>
          <w:p w:rsidR="00BD07D5" w:rsidRDefault="00BD07D5">
            <w:pPr>
              <w:tabs>
                <w:tab w:val="left" w:pos="264"/>
                <w:tab w:val="left" w:pos="7371"/>
              </w:tabs>
              <w:ind w:left="-125" w:firstLine="125"/>
              <w:jc w:val="center"/>
            </w:pPr>
            <w:r>
              <w:rPr>
                <w:sz w:val="22"/>
              </w:rPr>
              <w:t>(298)</w:t>
            </w:r>
          </w:p>
        </w:tc>
      </w:tr>
      <w:tr w:rsidR="00BD07D5" w:rsidTr="00BD07D5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</w:pPr>
            <w:r>
              <w:t>1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</w:pPr>
            <w: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</w:pPr>
            <w: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</w:pPr>
            <w:r>
              <w:t>6</w:t>
            </w:r>
          </w:p>
        </w:tc>
      </w:tr>
      <w:tr w:rsidR="00BD07D5" w:rsidTr="00BD07D5">
        <w:trPr>
          <w:trHeight w:val="37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pStyle w:val="a4"/>
              <w:spacing w:line="276" w:lineRule="auto"/>
              <w:rPr>
                <w:lang w:val="en-US"/>
              </w:rPr>
            </w:pPr>
            <w:proofErr w:type="spellStart"/>
            <w:r>
              <w:t>Grădiniţa</w:t>
            </w:r>
            <w:proofErr w:type="spellEnd"/>
            <w:r>
              <w:rPr>
                <w:lang w:val="ro-MD"/>
              </w:rPr>
              <w:t xml:space="preserve"> </w:t>
            </w:r>
            <w:proofErr w:type="spellStart"/>
            <w:r>
              <w:rPr>
                <w:lang w:val="en-US"/>
              </w:rPr>
              <w:t>Lencăuţi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</w:pPr>
            <w:r>
              <w:t>0911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D5" w:rsidRDefault="00BD07D5">
            <w:pPr>
              <w:pStyle w:val="a4"/>
              <w:spacing w:line="276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    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D5" w:rsidRDefault="00BD07D5">
            <w:pPr>
              <w:pStyle w:val="a4"/>
              <w:spacing w:line="276" w:lineRule="auto"/>
              <w:jc w:val="center"/>
            </w:pPr>
          </w:p>
        </w:tc>
      </w:tr>
      <w:tr w:rsidR="00BD07D5" w:rsidTr="00BD07D5">
        <w:trPr>
          <w:trHeight w:val="25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pStyle w:val="a4"/>
              <w:spacing w:line="276" w:lineRule="auto"/>
              <w:rPr>
                <w:lang w:val="ro-MD"/>
              </w:rPr>
            </w:pPr>
            <w:r>
              <w:rPr>
                <w:lang w:val="ro-MD"/>
              </w:rPr>
              <w:t>Aparatul primarului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0921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D5" w:rsidRDefault="00BD07D5">
            <w:pPr>
              <w:pStyle w:val="a4"/>
              <w:spacing w:line="276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   905,0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D5" w:rsidRDefault="00BD07D5">
            <w:pPr>
              <w:pStyle w:val="a4"/>
              <w:spacing w:line="276" w:lineRule="auto"/>
              <w:jc w:val="center"/>
            </w:pPr>
          </w:p>
        </w:tc>
      </w:tr>
      <w:tr w:rsidR="00BD07D5" w:rsidTr="00BD07D5">
        <w:trPr>
          <w:jc w:val="center"/>
        </w:trPr>
        <w:tc>
          <w:tcPr>
            <w:tcW w:w="4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Total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945,0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</w:rPr>
            </w:pPr>
          </w:p>
        </w:tc>
      </w:tr>
    </w:tbl>
    <w:p w:rsidR="00BD07D5" w:rsidRDefault="00BD07D5" w:rsidP="00BD07D5">
      <w:pPr>
        <w:pStyle w:val="a4"/>
        <w:rPr>
          <w:lang w:val="en-US"/>
        </w:rPr>
      </w:pPr>
    </w:p>
    <w:p w:rsidR="00BD07D5" w:rsidRDefault="00BD07D5" w:rsidP="00BD07D5">
      <w:pPr>
        <w:pStyle w:val="a4"/>
        <w:rPr>
          <w:lang w:val="en-US"/>
        </w:rPr>
      </w:pPr>
    </w:p>
    <w:p w:rsidR="00BD07D5" w:rsidRDefault="00BD07D5" w:rsidP="00BD07D5">
      <w:pPr>
        <w:pStyle w:val="a4"/>
        <w:rPr>
          <w:lang w:val="en-US"/>
        </w:rPr>
      </w:pPr>
    </w:p>
    <w:p w:rsidR="00BD07D5" w:rsidRDefault="00BD07D5" w:rsidP="00BD07D5">
      <w:pPr>
        <w:pStyle w:val="a4"/>
        <w:rPr>
          <w:lang w:val="en-US"/>
        </w:rPr>
      </w:pPr>
    </w:p>
    <w:p w:rsidR="00BD07D5" w:rsidRDefault="00BD07D5" w:rsidP="00BD07D5">
      <w:pPr>
        <w:pStyle w:val="a4"/>
        <w:rPr>
          <w:lang w:val="en-US"/>
        </w:rPr>
      </w:pPr>
    </w:p>
    <w:p w:rsidR="00BD07D5" w:rsidRDefault="00BD07D5" w:rsidP="00BD07D5">
      <w:pPr>
        <w:pStyle w:val="a4"/>
        <w:rPr>
          <w:lang w:val="en-US"/>
        </w:rPr>
      </w:pPr>
    </w:p>
    <w:p w:rsidR="00BD07D5" w:rsidRDefault="00BD07D5" w:rsidP="00BD07D5">
      <w:pPr>
        <w:pStyle w:val="a4"/>
        <w:rPr>
          <w:i/>
          <w:lang w:val="en-US"/>
        </w:rPr>
      </w:pPr>
      <w:r>
        <w:rPr>
          <w:i/>
          <w:lang w:val="en-US"/>
        </w:rPr>
        <w:t xml:space="preserve">                                                                                                                                     </w:t>
      </w:r>
      <w:proofErr w:type="spellStart"/>
      <w:r>
        <w:rPr>
          <w:i/>
          <w:lang w:val="en-US"/>
        </w:rPr>
        <w:t>Anexa</w:t>
      </w:r>
      <w:proofErr w:type="spellEnd"/>
      <w:r>
        <w:rPr>
          <w:i/>
          <w:lang w:val="en-US"/>
        </w:rPr>
        <w:t xml:space="preserve"> nr.7</w:t>
      </w:r>
    </w:p>
    <w:p w:rsidR="00BD07D5" w:rsidRDefault="00BD07D5" w:rsidP="00BD07D5">
      <w:pPr>
        <w:pStyle w:val="a4"/>
        <w:jc w:val="right"/>
        <w:rPr>
          <w:i/>
          <w:lang w:val="en-US"/>
        </w:rPr>
      </w:pPr>
      <w:proofErr w:type="gramStart"/>
      <w:r>
        <w:rPr>
          <w:i/>
          <w:lang w:val="en-US"/>
        </w:rPr>
        <w:t>la</w:t>
      </w:r>
      <w:proofErr w:type="gram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decizia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Consiliului</w:t>
      </w:r>
      <w:proofErr w:type="spellEnd"/>
      <w:r>
        <w:rPr>
          <w:i/>
          <w:lang w:val="en-US"/>
        </w:rPr>
        <w:t xml:space="preserve"> local </w:t>
      </w:r>
    </w:p>
    <w:p w:rsidR="00BD07D5" w:rsidRDefault="00BD07D5" w:rsidP="00BD07D5">
      <w:pPr>
        <w:pStyle w:val="a4"/>
        <w:jc w:val="right"/>
        <w:rPr>
          <w:lang w:val="en-US"/>
        </w:rPr>
      </w:pPr>
      <w:proofErr w:type="gramStart"/>
      <w:r>
        <w:rPr>
          <w:i/>
          <w:lang w:val="en-US"/>
        </w:rPr>
        <w:t>nr</w:t>
      </w:r>
      <w:proofErr w:type="gramEnd"/>
      <w:r>
        <w:rPr>
          <w:i/>
          <w:lang w:val="en-US"/>
        </w:rPr>
        <w:t>. 7</w:t>
      </w:r>
      <w:r>
        <w:rPr>
          <w:i/>
          <w:lang w:val="ro-RO"/>
        </w:rPr>
        <w:t>/</w:t>
      </w:r>
      <w:proofErr w:type="gramStart"/>
      <w:r>
        <w:rPr>
          <w:i/>
          <w:lang w:val="ro-RO"/>
        </w:rPr>
        <w:t xml:space="preserve">8  </w:t>
      </w:r>
      <w:r>
        <w:rPr>
          <w:i/>
          <w:lang w:val="en-US"/>
        </w:rPr>
        <w:t>din</w:t>
      </w:r>
      <w:proofErr w:type="gramEnd"/>
      <w:r>
        <w:rPr>
          <w:i/>
          <w:lang w:val="en-US"/>
        </w:rPr>
        <w:t xml:space="preserve"> </w:t>
      </w:r>
      <w:r>
        <w:rPr>
          <w:i/>
          <w:lang w:val="ro-RO"/>
        </w:rPr>
        <w:t>11 decembrie 2024</w:t>
      </w:r>
    </w:p>
    <w:p w:rsidR="00BD07D5" w:rsidRDefault="00BD07D5" w:rsidP="00BD07D5">
      <w:pPr>
        <w:pStyle w:val="a4"/>
        <w:rPr>
          <w:lang w:val="en-US"/>
        </w:rPr>
      </w:pPr>
    </w:p>
    <w:p w:rsidR="00BD07D5" w:rsidRDefault="00BD07D5" w:rsidP="00BD07D5">
      <w:pPr>
        <w:pStyle w:val="a4"/>
        <w:rPr>
          <w:lang w:val="en-US"/>
        </w:rPr>
      </w:pPr>
    </w:p>
    <w:p w:rsidR="00BD07D5" w:rsidRDefault="00BD07D5" w:rsidP="00BD07D5">
      <w:pPr>
        <w:pStyle w:val="a4"/>
        <w:jc w:val="center"/>
        <w:rPr>
          <w:b/>
          <w:lang w:val="en-US"/>
        </w:rPr>
      </w:pPr>
      <w:proofErr w:type="spellStart"/>
      <w:r>
        <w:rPr>
          <w:b/>
          <w:lang w:val="en-US"/>
        </w:rPr>
        <w:t>Efectivul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limită</w:t>
      </w:r>
      <w:proofErr w:type="spellEnd"/>
      <w:r>
        <w:rPr>
          <w:b/>
          <w:lang w:val="en-US"/>
        </w:rPr>
        <w:t xml:space="preserve"> al </w:t>
      </w:r>
      <w:proofErr w:type="spellStart"/>
      <w:r>
        <w:rPr>
          <w:b/>
          <w:lang w:val="en-US"/>
        </w:rPr>
        <w:t>statelor</w:t>
      </w:r>
      <w:proofErr w:type="spellEnd"/>
      <w:r>
        <w:rPr>
          <w:b/>
          <w:lang w:val="en-US"/>
        </w:rPr>
        <w:t xml:space="preserve"> de personal</w:t>
      </w:r>
    </w:p>
    <w:p w:rsidR="00BD07D5" w:rsidRDefault="00BD07D5" w:rsidP="00BD07D5">
      <w:pPr>
        <w:pStyle w:val="a4"/>
        <w:jc w:val="center"/>
        <w:rPr>
          <w:b/>
          <w:sz w:val="28"/>
          <w:szCs w:val="28"/>
          <w:lang w:val="en-US"/>
        </w:rPr>
      </w:pPr>
      <w:proofErr w:type="gramStart"/>
      <w:r>
        <w:rPr>
          <w:b/>
          <w:lang w:val="en-US"/>
        </w:rPr>
        <w:t>din</w:t>
      </w:r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instituţiile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publice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finanţate</w:t>
      </w:r>
      <w:proofErr w:type="spellEnd"/>
      <w:r>
        <w:rPr>
          <w:b/>
          <w:lang w:val="en-US"/>
        </w:rPr>
        <w:t xml:space="preserve"> de la </w:t>
      </w:r>
      <w:proofErr w:type="spellStart"/>
      <w:r>
        <w:rPr>
          <w:b/>
          <w:lang w:val="en-US"/>
        </w:rPr>
        <w:t>bugetul</w:t>
      </w:r>
      <w:proofErr w:type="spellEnd"/>
      <w:r>
        <w:rPr>
          <w:b/>
          <w:lang w:val="en-US"/>
        </w:rPr>
        <w:t xml:space="preserve"> local </w:t>
      </w:r>
      <w:proofErr w:type="spellStart"/>
      <w:r>
        <w:rPr>
          <w:b/>
          <w:lang w:val="en-US"/>
        </w:rPr>
        <w:t>pe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anul</w:t>
      </w:r>
      <w:proofErr w:type="spellEnd"/>
      <w:r>
        <w:rPr>
          <w:b/>
          <w:lang w:val="en-US"/>
        </w:rPr>
        <w:t xml:space="preserve"> 2025</w:t>
      </w:r>
    </w:p>
    <w:tbl>
      <w:tblPr>
        <w:tblW w:w="9420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5400"/>
        <w:gridCol w:w="1711"/>
        <w:gridCol w:w="1711"/>
      </w:tblGrid>
      <w:tr w:rsidR="00BD07D5" w:rsidTr="00BD07D5">
        <w:trPr>
          <w:trHeight w:val="1939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Nr. d/o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Denumirea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Cod</w:t>
            </w:r>
            <w:proofErr w:type="spellEnd"/>
            <w:r>
              <w:rPr>
                <w:b/>
              </w:rPr>
              <w:t xml:space="preserve"> org2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Efectivul</w:t>
            </w:r>
            <w:proofErr w:type="spellEnd"/>
            <w:r>
              <w:rPr>
                <w:b/>
                <w:lang w:val="ro-MD"/>
              </w:rPr>
              <w:t xml:space="preserve"> </w:t>
            </w:r>
            <w:proofErr w:type="spellStart"/>
            <w:r>
              <w:rPr>
                <w:b/>
              </w:rPr>
              <w:t>de</w:t>
            </w:r>
            <w:proofErr w:type="spellEnd"/>
            <w:r>
              <w:rPr>
                <w:b/>
                <w:lang w:val="ro-MD"/>
              </w:rPr>
              <w:t xml:space="preserve"> </w:t>
            </w:r>
            <w:proofErr w:type="spellStart"/>
            <w:r>
              <w:rPr>
                <w:b/>
              </w:rPr>
              <w:t>personal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unităţi</w:t>
            </w:r>
            <w:proofErr w:type="spellEnd"/>
          </w:p>
        </w:tc>
      </w:tr>
      <w:tr w:rsidR="00BD07D5" w:rsidTr="00BD07D5">
        <w:trPr>
          <w:trHeight w:val="315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</w:pPr>
            <w:r>
              <w:t>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</w:pPr>
            <w: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</w:pPr>
            <w: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</w:pPr>
            <w:r>
              <w:t>4</w:t>
            </w:r>
          </w:p>
        </w:tc>
      </w:tr>
      <w:tr w:rsidR="00BD07D5" w:rsidTr="00BD07D5">
        <w:trPr>
          <w:trHeight w:val="315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</w:pPr>
            <w:r>
              <w:t>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</w:pPr>
            <w:proofErr w:type="spellStart"/>
            <w:r>
              <w:t>Aparatul</w:t>
            </w:r>
            <w:proofErr w:type="spellEnd"/>
            <w:r>
              <w:rPr>
                <w:lang w:val="ro-MD"/>
              </w:rPr>
              <w:t xml:space="preserve"> </w:t>
            </w:r>
            <w:proofErr w:type="spellStart"/>
            <w:r>
              <w:t>primarului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10838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         7,25</w:t>
            </w:r>
          </w:p>
        </w:tc>
      </w:tr>
      <w:tr w:rsidR="00BD07D5" w:rsidTr="00BD07D5">
        <w:trPr>
          <w:trHeight w:val="20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</w:pPr>
            <w:r>
              <w:t>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rPr>
                <w:lang w:val="ro-RO"/>
              </w:rPr>
            </w:pPr>
            <w:proofErr w:type="spellStart"/>
            <w:r>
              <w:t>Grădiniţa</w:t>
            </w:r>
            <w:proofErr w:type="spellEnd"/>
            <w:r>
              <w:rPr>
                <w:lang w:val="ro-MD"/>
              </w:rPr>
              <w:t xml:space="preserve"> </w:t>
            </w:r>
            <w:r>
              <w:rPr>
                <w:lang w:val="ro-RO"/>
              </w:rPr>
              <w:t>Lencăuţi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       10144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7,6</w:t>
            </w:r>
          </w:p>
        </w:tc>
      </w:tr>
      <w:tr w:rsidR="00BD07D5" w:rsidTr="00BD07D5">
        <w:trPr>
          <w:trHeight w:val="268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</w:pPr>
            <w:r>
              <w:t>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rPr>
                <w:lang w:val="ro-RO"/>
              </w:rPr>
            </w:pPr>
            <w:proofErr w:type="spellStart"/>
            <w:r>
              <w:t>Biblioteca</w:t>
            </w:r>
            <w:proofErr w:type="spellEnd"/>
            <w:r>
              <w:rPr>
                <w:lang w:val="ro-MD"/>
              </w:rPr>
              <w:t xml:space="preserve"> </w:t>
            </w:r>
            <w:r>
              <w:rPr>
                <w:lang w:val="ro-RO"/>
              </w:rPr>
              <w:t>Lencăuţi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08135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1,5</w:t>
            </w:r>
          </w:p>
        </w:tc>
      </w:tr>
      <w:tr w:rsidR="00BD07D5" w:rsidTr="00BD07D5">
        <w:trPr>
          <w:trHeight w:val="26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</w:pPr>
            <w:r>
              <w:rPr>
                <w:lang w:val="ro-RO"/>
              </w:rPr>
              <w:t>Biblioteca  Verejeni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08136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1,5</w:t>
            </w:r>
          </w:p>
        </w:tc>
      </w:tr>
      <w:tr w:rsidR="00BD07D5" w:rsidTr="00BD07D5">
        <w:trPr>
          <w:trHeight w:val="301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</w:pPr>
            <w:r>
              <w:t>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lang w:val="ro-RO"/>
              </w:rPr>
            </w:pPr>
            <w:proofErr w:type="spellStart"/>
            <w:r>
              <w:rPr>
                <w:lang w:val="en-US"/>
              </w:rPr>
              <w:t>Căminul</w:t>
            </w:r>
            <w:proofErr w:type="spellEnd"/>
            <w:r>
              <w:rPr>
                <w:lang w:val="en-US"/>
              </w:rPr>
              <w:t xml:space="preserve">  cultural </w:t>
            </w:r>
            <w:r>
              <w:rPr>
                <w:lang w:val="ro-RO"/>
              </w:rPr>
              <w:t>Lencăuţi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       08138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1,5</w:t>
            </w:r>
          </w:p>
        </w:tc>
      </w:tr>
      <w:tr w:rsidR="00BD07D5" w:rsidTr="00BD07D5">
        <w:trPr>
          <w:trHeight w:val="38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Căminul  cultural   Verejeni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       10325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1,5</w:t>
            </w:r>
          </w:p>
        </w:tc>
      </w:tr>
      <w:tr w:rsidR="00BD07D5" w:rsidTr="00BD07D5">
        <w:trPr>
          <w:trHeight w:val="24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lastRenderedPageBreak/>
              <w:t>8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7D5" w:rsidRDefault="00BD07D5">
            <w:pPr>
              <w:pStyle w:val="a4"/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Aparatul primarului – dezvoltarea  gospodăriei de locuinţe şi serviciilor  comunale  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     10838/7502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2,5</w:t>
            </w:r>
          </w:p>
        </w:tc>
      </w:tr>
      <w:tr w:rsidR="00BD07D5" w:rsidTr="00BD07D5">
        <w:trPr>
          <w:trHeight w:val="315"/>
          <w:jc w:val="center"/>
        </w:trPr>
        <w:tc>
          <w:tcPr>
            <w:tcW w:w="5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Total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7D5" w:rsidRDefault="00BD07D5">
            <w:pPr>
              <w:pStyle w:val="a4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pStyle w:val="a4"/>
              <w:spacing w:line="276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23,35</w:t>
            </w:r>
          </w:p>
        </w:tc>
      </w:tr>
    </w:tbl>
    <w:p w:rsidR="00BD07D5" w:rsidRDefault="00BD07D5" w:rsidP="00BD07D5">
      <w:pPr>
        <w:spacing w:after="0" w:line="240" w:lineRule="auto"/>
        <w:rPr>
          <w:b/>
          <w:bCs/>
          <w:sz w:val="32"/>
          <w:szCs w:val="32"/>
          <w:lang w:val="ro-RO"/>
        </w:rPr>
        <w:sectPr w:rsidR="00BD07D5">
          <w:pgSz w:w="11906" w:h="16838"/>
          <w:pgMar w:top="1134" w:right="1133" w:bottom="1134" w:left="1701" w:header="708" w:footer="708" w:gutter="0"/>
          <w:cols w:space="720"/>
        </w:sectPr>
      </w:pPr>
      <w:r>
        <w:rPr>
          <w:b/>
          <w:bCs/>
          <w:sz w:val="32"/>
          <w:szCs w:val="32"/>
          <w:lang w:val="ro-RO"/>
        </w:rPr>
        <w:t xml:space="preserve">    </w:t>
      </w:r>
    </w:p>
    <w:p w:rsidR="00BD07D5" w:rsidRDefault="00BD07D5" w:rsidP="00BD07D5">
      <w:pPr>
        <w:pStyle w:val="a4"/>
        <w:jc w:val="right"/>
        <w:rPr>
          <w:i/>
          <w:lang w:val="en-US"/>
        </w:rPr>
      </w:pPr>
      <w:r>
        <w:rPr>
          <w:i/>
          <w:lang w:val="en-US"/>
        </w:rPr>
        <w:lastRenderedPageBreak/>
        <w:t xml:space="preserve">  </w:t>
      </w:r>
      <w:proofErr w:type="spellStart"/>
      <w:r>
        <w:rPr>
          <w:i/>
          <w:lang w:val="en-US"/>
        </w:rPr>
        <w:t>Anexa</w:t>
      </w:r>
      <w:proofErr w:type="spellEnd"/>
      <w:r>
        <w:rPr>
          <w:i/>
          <w:lang w:val="en-US"/>
        </w:rPr>
        <w:t xml:space="preserve"> nr. 8</w:t>
      </w:r>
    </w:p>
    <w:p w:rsidR="00BD07D5" w:rsidRDefault="00BD07D5" w:rsidP="00BD07D5">
      <w:pPr>
        <w:pStyle w:val="a4"/>
        <w:jc w:val="right"/>
        <w:rPr>
          <w:i/>
          <w:lang w:val="en-US"/>
        </w:rPr>
      </w:pPr>
      <w:proofErr w:type="gramStart"/>
      <w:r>
        <w:rPr>
          <w:i/>
          <w:lang w:val="en-US"/>
        </w:rPr>
        <w:t>la</w:t>
      </w:r>
      <w:proofErr w:type="gram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decizia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Consiliului</w:t>
      </w:r>
      <w:proofErr w:type="spellEnd"/>
      <w:r>
        <w:rPr>
          <w:i/>
          <w:lang w:val="en-US"/>
        </w:rPr>
        <w:t xml:space="preserve"> local </w:t>
      </w:r>
    </w:p>
    <w:p w:rsidR="00BD07D5" w:rsidRDefault="00BD07D5" w:rsidP="00BD07D5">
      <w:pPr>
        <w:pStyle w:val="a4"/>
        <w:jc w:val="right"/>
        <w:rPr>
          <w:lang w:val="en-US"/>
        </w:rPr>
      </w:pPr>
      <w:proofErr w:type="gramStart"/>
      <w:r>
        <w:rPr>
          <w:i/>
          <w:lang w:val="en-US"/>
        </w:rPr>
        <w:t>nr</w:t>
      </w:r>
      <w:proofErr w:type="gramEnd"/>
      <w:r>
        <w:rPr>
          <w:i/>
          <w:lang w:val="en-US"/>
        </w:rPr>
        <w:t xml:space="preserve">. </w:t>
      </w:r>
      <w:r>
        <w:rPr>
          <w:i/>
          <w:lang w:val="ro-RO"/>
        </w:rPr>
        <w:t xml:space="preserve">7/8  </w:t>
      </w:r>
      <w:r>
        <w:rPr>
          <w:i/>
          <w:lang w:val="en-US"/>
        </w:rPr>
        <w:t xml:space="preserve">din </w:t>
      </w:r>
      <w:r>
        <w:rPr>
          <w:i/>
          <w:lang w:val="ro-RO"/>
        </w:rPr>
        <w:t>11 decembrie 2024</w:t>
      </w:r>
    </w:p>
    <w:p w:rsidR="00BD07D5" w:rsidRDefault="00BD07D5" w:rsidP="00BD07D5">
      <w:pPr>
        <w:jc w:val="center"/>
        <w:rPr>
          <w:b/>
          <w:lang w:val="en-US"/>
        </w:rPr>
      </w:pPr>
    </w:p>
    <w:p w:rsidR="00BD07D5" w:rsidRDefault="00BD07D5" w:rsidP="00BD07D5">
      <w:pPr>
        <w:jc w:val="center"/>
        <w:rPr>
          <w:b/>
          <w:lang w:val="en-US"/>
        </w:rPr>
      </w:pPr>
      <w:proofErr w:type="spellStart"/>
      <w:r>
        <w:rPr>
          <w:b/>
          <w:lang w:val="en-US"/>
        </w:rPr>
        <w:t>Programul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împrumuturilor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anul</w:t>
      </w:r>
      <w:proofErr w:type="spellEnd"/>
      <w:r>
        <w:rPr>
          <w:b/>
          <w:lang w:val="en-US"/>
        </w:rPr>
        <w:t xml:space="preserve"> 2025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766"/>
        <w:gridCol w:w="868"/>
        <w:gridCol w:w="868"/>
        <w:gridCol w:w="1244"/>
        <w:gridCol w:w="1477"/>
        <w:gridCol w:w="1292"/>
        <w:gridCol w:w="1405"/>
        <w:gridCol w:w="808"/>
      </w:tblGrid>
      <w:tr w:rsidR="00BD07D5" w:rsidTr="00BD07D5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Nr.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Denumirea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creditorului</w:t>
            </w:r>
            <w:proofErr w:type="spellEnd"/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Destinaţia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împrumutului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Suma </w:t>
            </w:r>
            <w:proofErr w:type="spellStart"/>
            <w:r>
              <w:rPr>
                <w:b/>
                <w:lang w:val="en-US"/>
              </w:rPr>
              <w:t>împrumutului</w:t>
            </w:r>
            <w:proofErr w:type="spellEnd"/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Monedaîmprumutului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6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Condiţiidecreditare</w:t>
            </w:r>
            <w:proofErr w:type="spellEnd"/>
          </w:p>
        </w:tc>
      </w:tr>
      <w:tr w:rsidR="00BD07D5" w:rsidTr="00BD07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spacing w:after="0" w:line="256" w:lineRule="auto"/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spacing w:after="0" w:line="256" w:lineRule="auto"/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spacing w:after="0" w:line="256" w:lineRule="auto"/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spacing w:after="0" w:line="256" w:lineRule="auto"/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D5" w:rsidRDefault="00BD07D5">
            <w:pPr>
              <w:spacing w:after="0" w:line="256" w:lineRule="auto"/>
              <w:rPr>
                <w:b/>
                <w:lang w:val="en-US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Valorificareaîmprumutului</w:t>
            </w:r>
            <w:proofErr w:type="spellEnd"/>
          </w:p>
          <w:p w:rsidR="00BD07D5" w:rsidRDefault="00BD07D5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perioada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scadenţeiîmprumutului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Anulînceperiirambursării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Ratadobînzii</w:t>
            </w:r>
            <w:proofErr w:type="spellEnd"/>
          </w:p>
        </w:tc>
      </w:tr>
      <w:tr w:rsidR="00BD07D5" w:rsidRPr="00BD07D5" w:rsidTr="00BD07D5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D5" w:rsidRDefault="00BD07D5">
            <w:pPr>
              <w:jc w:val="center"/>
            </w:pPr>
          </w:p>
        </w:tc>
        <w:tc>
          <w:tcPr>
            <w:tcW w:w="139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Împrumuturi</w:t>
            </w:r>
            <w:proofErr w:type="spellEnd"/>
            <w:r>
              <w:rPr>
                <w:b/>
                <w:lang w:val="en-US"/>
              </w:rPr>
              <w:t xml:space="preserve"> interne/</w:t>
            </w:r>
            <w:proofErr w:type="spellStart"/>
            <w:r>
              <w:rPr>
                <w:b/>
                <w:lang w:val="en-US"/>
              </w:rPr>
              <w:t>externe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contractate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în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trecut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şi</w:t>
            </w:r>
            <w:proofErr w:type="spellEnd"/>
            <w:r>
              <w:rPr>
                <w:b/>
                <w:lang w:val="en-US"/>
              </w:rPr>
              <w:t xml:space="preserve"> care </w:t>
            </w:r>
            <w:proofErr w:type="spellStart"/>
            <w:r>
              <w:rPr>
                <w:b/>
                <w:lang w:val="en-US"/>
              </w:rPr>
              <w:t>sînt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în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vigoare</w:t>
            </w:r>
            <w:proofErr w:type="spellEnd"/>
            <w:r>
              <w:rPr>
                <w:b/>
                <w:lang w:val="en-US"/>
              </w:rPr>
              <w:t xml:space="preserve"> la </w:t>
            </w:r>
            <w:proofErr w:type="spellStart"/>
            <w:r>
              <w:rPr>
                <w:b/>
                <w:lang w:val="en-US"/>
              </w:rPr>
              <w:t>situaţia</w:t>
            </w:r>
            <w:proofErr w:type="spellEnd"/>
            <w:r>
              <w:rPr>
                <w:b/>
                <w:lang w:val="en-US"/>
              </w:rPr>
              <w:t xml:space="preserve"> din 01 </w:t>
            </w:r>
            <w:proofErr w:type="spellStart"/>
            <w:r>
              <w:rPr>
                <w:b/>
                <w:lang w:val="en-US"/>
              </w:rPr>
              <w:t>ianuarie</w:t>
            </w:r>
            <w:proofErr w:type="spellEnd"/>
            <w:r>
              <w:rPr>
                <w:b/>
                <w:lang w:val="en-US"/>
              </w:rPr>
              <w:t xml:space="preserve"> 2025:</w:t>
            </w:r>
          </w:p>
        </w:tc>
      </w:tr>
      <w:tr w:rsidR="00BD07D5" w:rsidTr="00BD07D5">
        <w:trPr>
          <w:trHeight w:val="157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jc w:val="center"/>
            </w:pPr>
            <w: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-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BD07D5" w:rsidRPr="00BD07D5" w:rsidTr="00BD07D5">
        <w:trPr>
          <w:trHeight w:val="4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D5" w:rsidRDefault="00BD07D5">
            <w:pPr>
              <w:jc w:val="center"/>
            </w:pPr>
          </w:p>
        </w:tc>
        <w:tc>
          <w:tcPr>
            <w:tcW w:w="139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Împrumuturi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ce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urmează</w:t>
            </w:r>
            <w:proofErr w:type="spellEnd"/>
            <w:r>
              <w:rPr>
                <w:b/>
                <w:lang w:val="en-US"/>
              </w:rPr>
              <w:t xml:space="preserve"> a fi </w:t>
            </w:r>
            <w:proofErr w:type="spellStart"/>
            <w:r>
              <w:rPr>
                <w:b/>
                <w:lang w:val="en-US"/>
              </w:rPr>
              <w:t>contractate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în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anul</w:t>
            </w:r>
            <w:proofErr w:type="spellEnd"/>
            <w:r>
              <w:rPr>
                <w:b/>
                <w:lang w:val="en-US"/>
              </w:rPr>
              <w:t xml:space="preserve"> 2025:</w:t>
            </w:r>
          </w:p>
        </w:tc>
      </w:tr>
      <w:tr w:rsidR="00BD07D5" w:rsidTr="00BD07D5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D5" w:rsidRDefault="00BD07D5">
            <w:pPr>
              <w:jc w:val="center"/>
              <w:rPr>
                <w:lang w:val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jc w:val="center"/>
            </w:pPr>
            <w:r>
              <w:t>-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jc w:val="center"/>
            </w:pPr>
            <w:r>
              <w:t>-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jc w:val="center"/>
            </w:pPr>
            <w:r>
              <w:t>-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jc w:val="center"/>
            </w:pPr>
            <w:r>
              <w:t>-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jc w:val="center"/>
            </w:pPr>
            <w:r>
              <w:t>-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jc w:val="center"/>
            </w:pPr>
            <w: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jc w:val="center"/>
            </w:pPr>
            <w: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D5" w:rsidRDefault="00BD07D5">
            <w:pPr>
              <w:jc w:val="center"/>
            </w:pPr>
            <w:r>
              <w:t>-</w:t>
            </w:r>
          </w:p>
        </w:tc>
      </w:tr>
    </w:tbl>
    <w:p w:rsidR="00BD07D5" w:rsidRDefault="00BD07D5" w:rsidP="00BD07D5">
      <w:pPr>
        <w:rPr>
          <w:b/>
          <w:bCs/>
          <w:sz w:val="32"/>
          <w:szCs w:val="32"/>
          <w:lang w:val="ro-RO"/>
        </w:rPr>
      </w:pPr>
    </w:p>
    <w:p w:rsidR="00BD07D5" w:rsidRDefault="00BD07D5" w:rsidP="00BD07D5">
      <w:pPr>
        <w:rPr>
          <w:b/>
          <w:bCs/>
          <w:sz w:val="32"/>
          <w:szCs w:val="32"/>
          <w:lang w:val="ro-RO"/>
        </w:rPr>
      </w:pPr>
    </w:p>
    <w:p w:rsidR="00BD07D5" w:rsidRDefault="00BD07D5">
      <w:bookmarkStart w:id="0" w:name="_GoBack"/>
      <w:bookmarkEnd w:id="0"/>
    </w:p>
    <w:sectPr w:rsidR="00BD0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C93721"/>
    <w:multiLevelType w:val="hybridMultilevel"/>
    <w:tmpl w:val="36BADE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123B43"/>
    <w:multiLevelType w:val="multilevel"/>
    <w:tmpl w:val="F63265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06" w:hanging="480"/>
      </w:p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D5"/>
    <w:rsid w:val="00BD07D5"/>
    <w:rsid w:val="00F5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5C816-0DD4-4572-8632-64D895A3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7D5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D07D5"/>
    <w:rPr>
      <w:rFonts w:ascii="Times New Roman" w:eastAsia="Times New Roman" w:hAnsi="Times New Roman" w:cs="Times New Roman"/>
      <w:sz w:val="24"/>
    </w:rPr>
  </w:style>
  <w:style w:type="paragraph" w:styleId="a4">
    <w:name w:val="No Spacing"/>
    <w:link w:val="a3"/>
    <w:uiPriority w:val="1"/>
    <w:qFormat/>
    <w:rsid w:val="00BD07D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basedOn w:val="a0"/>
    <w:link w:val="1"/>
    <w:locked/>
    <w:rsid w:val="00BD07D5"/>
    <w:rPr>
      <w:rFonts w:ascii="Times New Roman" w:eastAsia="Calibri" w:hAnsi="Times New Roman" w:cs="Times New Roman"/>
      <w:sz w:val="24"/>
      <w:lang w:eastAsia="ru-RU"/>
    </w:rPr>
  </w:style>
  <w:style w:type="paragraph" w:customStyle="1" w:styleId="1">
    <w:name w:val="Без интервала1"/>
    <w:link w:val="NoSpacingChar"/>
    <w:rsid w:val="00BD07D5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table" w:styleId="a5">
    <w:name w:val="Table Grid"/>
    <w:basedOn w:val="a1"/>
    <w:uiPriority w:val="59"/>
    <w:rsid w:val="00BD07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8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1818</Words>
  <Characters>10363</Characters>
  <Application>Microsoft Office Word</Application>
  <DocSecurity>0</DocSecurity>
  <Lines>86</Lines>
  <Paragraphs>24</Paragraphs>
  <ScaleCrop>false</ScaleCrop>
  <Company/>
  <LinksUpToDate>false</LinksUpToDate>
  <CharactersWithSpaces>12157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2024-12-10T13:36:00Z</dcterms:created>
  <dcterms:modified xsi:type="dcterms:W3CDTF">2024-12-10T13:38:00Z</dcterms:modified>
</cp:coreProperties>
</file>