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E4E" w:rsidRPr="00620CBF" w:rsidRDefault="007D7E4E" w:rsidP="007D7E4E">
      <w:pPr>
        <w:spacing w:before="280" w:after="120" w:line="240" w:lineRule="auto"/>
        <w:outlineLvl w:val="1"/>
        <w:rPr>
          <w:lang w:val="ro-MD"/>
        </w:rPr>
      </w:pPr>
      <w:r>
        <w:rPr>
          <w:b/>
          <w:noProof/>
          <w:sz w:val="26"/>
          <w:szCs w:val="2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33.75pt;margin-top:-49.7pt;width:135pt;height:153.85pt;z-index:251659264;mso-position-horizontal-relative:text;mso-position-vertical-relative:text">
            <v:imagedata r:id="rId5" o:title=""/>
          </v:shape>
          <o:OLEObject Type="Embed" ProgID="Unknown" ShapeID="_x0000_s1026" DrawAspect="Content" ObjectID="_1846752604" r:id="rId6"/>
        </w:object>
      </w:r>
      <w:r>
        <w:rPr>
          <w:b/>
          <w:sz w:val="26"/>
          <w:szCs w:val="26"/>
          <w:lang w:val="ro-RO"/>
        </w:rPr>
        <w:t xml:space="preserve">    </w:t>
      </w:r>
      <w:r w:rsidRPr="00620CBF">
        <w:rPr>
          <w:rFonts w:ascii="Times New Roman" w:hAnsi="Times New Roman" w:cs="Times New Roman"/>
          <w:b/>
          <w:sz w:val="28"/>
          <w:szCs w:val="28"/>
          <w:lang w:val="ro-MD"/>
        </w:rPr>
        <w:t>REPUBLICA  MOLDOVA</w:t>
      </w:r>
      <w:r>
        <w:rPr>
          <w:lang w:val="ro-MD"/>
        </w:rPr>
        <w:t xml:space="preserve">                               </w:t>
      </w:r>
      <w:r w:rsidRPr="009E7ED5">
        <w:rPr>
          <w:rFonts w:ascii="Times New Roman" w:hAnsi="Times New Roman"/>
          <w:b/>
          <w:sz w:val="28"/>
          <w:szCs w:val="28"/>
          <w:lang w:val="ro-RO"/>
        </w:rPr>
        <w:t>РЕСПУБЛИКА МОЛДОВА</w:t>
      </w:r>
    </w:p>
    <w:p w:rsidR="007D7E4E" w:rsidRPr="009E7ED5" w:rsidRDefault="007D7E4E" w:rsidP="007D7E4E">
      <w:pPr>
        <w:pStyle w:val="a3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     </w:t>
      </w:r>
      <w:r w:rsidRPr="009E7ED5">
        <w:rPr>
          <w:rFonts w:ascii="Times New Roman" w:hAnsi="Times New Roman"/>
          <w:b/>
          <w:sz w:val="28"/>
          <w:szCs w:val="28"/>
          <w:lang w:val="ro-RO"/>
        </w:rPr>
        <w:t>RAIONUL OCNIŢA</w:t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  <w:t xml:space="preserve">        </w:t>
      </w:r>
      <w:r w:rsidRPr="009E7ED5">
        <w:rPr>
          <w:rFonts w:ascii="Times New Roman" w:hAnsi="Times New Roman"/>
          <w:b/>
          <w:sz w:val="28"/>
          <w:szCs w:val="28"/>
          <w:lang w:val="ro-RO"/>
        </w:rPr>
        <w:t>ОКНИЦКИЙ РАЙОН</w:t>
      </w:r>
    </w:p>
    <w:p w:rsidR="007D7E4E" w:rsidRPr="00491D68" w:rsidRDefault="007D7E4E" w:rsidP="007D7E4E">
      <w:pPr>
        <w:pStyle w:val="a3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    Consiliul comunal</w:t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  <w:t xml:space="preserve">            </w:t>
      </w:r>
      <w:r w:rsidRPr="002377CD">
        <w:rPr>
          <w:rFonts w:ascii="Times New Roman" w:hAnsi="Times New Roman"/>
          <w:b/>
          <w:sz w:val="28"/>
          <w:szCs w:val="28"/>
          <w:lang w:val="ro-RO"/>
        </w:rPr>
        <w:t xml:space="preserve">Совет 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ко</w:t>
      </w:r>
      <w:r w:rsidRPr="00D85213">
        <w:rPr>
          <w:rFonts w:ascii="Times New Roman" w:hAnsi="Times New Roman"/>
          <w:b/>
          <w:sz w:val="28"/>
          <w:szCs w:val="28"/>
          <w:lang w:val="ro-RO"/>
        </w:rPr>
        <w:t>м</w:t>
      </w:r>
      <w:r>
        <w:rPr>
          <w:rFonts w:ascii="Times New Roman" w:hAnsi="Times New Roman"/>
          <w:b/>
          <w:sz w:val="28"/>
          <w:szCs w:val="28"/>
          <w:lang w:val="ro-RO"/>
        </w:rPr>
        <w:t>му</w:t>
      </w:r>
      <w:r w:rsidRPr="00491D68">
        <w:rPr>
          <w:rFonts w:ascii="Times New Roman" w:hAnsi="Times New Roman"/>
          <w:b/>
          <w:sz w:val="28"/>
          <w:szCs w:val="28"/>
          <w:lang w:val="ro-RO"/>
        </w:rPr>
        <w:t>ны</w:t>
      </w:r>
    </w:p>
    <w:p w:rsidR="007D7E4E" w:rsidRPr="00DA61E5" w:rsidRDefault="007D7E4E" w:rsidP="007D7E4E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A61E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</w:t>
      </w:r>
      <w:r w:rsidRPr="00DA61E5">
        <w:rPr>
          <w:rFonts w:ascii="Times New Roman" w:hAnsi="Times New Roman" w:cs="Times New Roman"/>
          <w:b/>
          <w:sz w:val="28"/>
          <w:szCs w:val="28"/>
          <w:lang w:val="ro-RO"/>
        </w:rPr>
        <w:t xml:space="preserve">Lencăuţi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</w:t>
      </w:r>
      <w:r w:rsidRPr="00DA61E5">
        <w:rPr>
          <w:rFonts w:ascii="Times New Roman" w:hAnsi="Times New Roman" w:cs="Times New Roman"/>
          <w:b/>
          <w:sz w:val="28"/>
          <w:szCs w:val="28"/>
          <w:lang w:val="ro-RO"/>
        </w:rPr>
        <w:t>Ленкауцы</w:t>
      </w:r>
    </w:p>
    <w:p w:rsidR="007D7E4E" w:rsidRDefault="007D7E4E" w:rsidP="007D7E4E">
      <w:pPr>
        <w:spacing w:line="240" w:lineRule="auto"/>
        <w:rPr>
          <w:b/>
          <w:sz w:val="26"/>
          <w:szCs w:val="26"/>
          <w:lang w:val="ro-RO"/>
        </w:rPr>
      </w:pPr>
    </w:p>
    <w:p w:rsidR="007D7E4E" w:rsidRDefault="007D7E4E" w:rsidP="007D7E4E">
      <w:pPr>
        <w:spacing w:line="240" w:lineRule="auto"/>
        <w:rPr>
          <w:b/>
          <w:sz w:val="26"/>
          <w:szCs w:val="26"/>
          <w:lang w:val="ro-RO"/>
        </w:rPr>
      </w:pPr>
    </w:p>
    <w:p w:rsidR="007D7E4E" w:rsidRDefault="007D7E4E" w:rsidP="007D7E4E">
      <w:pPr>
        <w:spacing w:line="240" w:lineRule="auto"/>
        <w:rPr>
          <w:b/>
          <w:sz w:val="26"/>
          <w:szCs w:val="26"/>
          <w:lang w:val="ro-RO"/>
        </w:rPr>
      </w:pPr>
    </w:p>
    <w:p w:rsidR="007D7E4E" w:rsidRPr="009D66CF" w:rsidRDefault="007D7E4E" w:rsidP="007D7E4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9D66CF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                                   D E C I Z I A  nr.  4/9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                proiect</w:t>
      </w:r>
    </w:p>
    <w:p w:rsidR="007D7E4E" w:rsidRPr="009D66CF" w:rsidRDefault="007D7E4E" w:rsidP="007D7E4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9D66CF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                                    din   30  iulie  2026 </w:t>
      </w:r>
    </w:p>
    <w:p w:rsidR="007D7E4E" w:rsidRPr="009D66CF" w:rsidRDefault="007D7E4E" w:rsidP="007D7E4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7D7E4E" w:rsidRPr="009D66CF" w:rsidRDefault="007D7E4E" w:rsidP="007D7E4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9D66CF">
        <w:rPr>
          <w:rFonts w:ascii="Times New Roman" w:hAnsi="Times New Roman" w:cs="Times New Roman"/>
          <w:b/>
          <w:sz w:val="26"/>
          <w:szCs w:val="26"/>
          <w:lang w:val="ro-RO"/>
        </w:rPr>
        <w:t>„ Cu privire la aprobarea  Regulamentului arhivei  şi a comisiei  de  expertiză a  primăriei  comunei Lencăuţi”.</w:t>
      </w:r>
    </w:p>
    <w:p w:rsidR="007D7E4E" w:rsidRPr="009D66CF" w:rsidRDefault="007D7E4E" w:rsidP="007D7E4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7D7E4E" w:rsidRPr="009D66CF" w:rsidRDefault="007D7E4E" w:rsidP="007D7E4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9D66CF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</w:t>
      </w:r>
      <w:r w:rsidRPr="009D66CF">
        <w:rPr>
          <w:rFonts w:ascii="Times New Roman" w:hAnsi="Times New Roman" w:cs="Times New Roman"/>
          <w:sz w:val="26"/>
          <w:szCs w:val="26"/>
          <w:lang w:val="ro-RO"/>
        </w:rPr>
        <w:t>În  conformitate cu prevederile  art. 14 alineat (2)  lit.  m)  al Legii nr.  436-XVI  din  28. 12.2006  privin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d administraţia  publică locală; </w:t>
      </w:r>
      <w:r w:rsidRPr="009D66CF">
        <w:rPr>
          <w:rFonts w:ascii="Times New Roman" w:hAnsi="Times New Roman" w:cs="Times New Roman"/>
          <w:sz w:val="26"/>
          <w:szCs w:val="26"/>
          <w:lang w:val="ro-RO"/>
        </w:rPr>
        <w:t xml:space="preserve">   Regulamentul  Fondului  Arhivistic   de stat, aprobat prin  HG  352  din  27.05.1992;  Regu</w:t>
      </w:r>
      <w:r>
        <w:rPr>
          <w:rFonts w:ascii="Times New Roman" w:hAnsi="Times New Roman" w:cs="Times New Roman"/>
          <w:sz w:val="26"/>
          <w:szCs w:val="26"/>
          <w:lang w:val="ro-RO"/>
        </w:rPr>
        <w:t>lamentul Fondului  Arhivistic  O</w:t>
      </w:r>
      <w:r w:rsidRPr="009D66CF">
        <w:rPr>
          <w:rFonts w:ascii="Times New Roman" w:hAnsi="Times New Roman" w:cs="Times New Roman"/>
          <w:sz w:val="26"/>
          <w:szCs w:val="26"/>
          <w:lang w:val="ro-RO"/>
        </w:rPr>
        <w:t>bştesc,  aprobat prin  Ordinul Serviciului  de Stat  de Arhivă  al  R. Moldov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a   nr.  10 din  30  mai  1995; Legea  privind Fondul  Arhivistic  al  Republicii Moldova  nr.  880 din  22.01.1992,    </w:t>
      </w:r>
      <w:r w:rsidRPr="009D66CF">
        <w:rPr>
          <w:rFonts w:ascii="Times New Roman" w:hAnsi="Times New Roman" w:cs="Times New Roman"/>
          <w:sz w:val="26"/>
          <w:szCs w:val="26"/>
          <w:lang w:val="ro-RO"/>
        </w:rPr>
        <w:t xml:space="preserve">Consiliul   comunal  Lencăuţi, </w:t>
      </w:r>
    </w:p>
    <w:p w:rsidR="007D7E4E" w:rsidRDefault="007D7E4E" w:rsidP="007D7E4E">
      <w:pPr>
        <w:spacing w:line="240" w:lineRule="auto"/>
        <w:rPr>
          <w:sz w:val="26"/>
          <w:szCs w:val="26"/>
          <w:lang w:val="ro-RO"/>
        </w:rPr>
      </w:pPr>
    </w:p>
    <w:p w:rsidR="007D7E4E" w:rsidRPr="009D66CF" w:rsidRDefault="007D7E4E" w:rsidP="007D7E4E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9D66CF">
        <w:rPr>
          <w:rFonts w:ascii="Times New Roman" w:hAnsi="Times New Roman" w:cs="Times New Roman"/>
          <w:sz w:val="26"/>
          <w:szCs w:val="26"/>
          <w:lang w:val="ro-RO"/>
        </w:rPr>
        <w:t xml:space="preserve">                                                        </w:t>
      </w:r>
      <w:r w:rsidRPr="009D66CF">
        <w:rPr>
          <w:rFonts w:ascii="Times New Roman" w:hAnsi="Times New Roman" w:cs="Times New Roman"/>
          <w:b/>
          <w:sz w:val="26"/>
          <w:szCs w:val="26"/>
          <w:lang w:val="ro-RO"/>
        </w:rPr>
        <w:t xml:space="preserve">D E C I D E: </w:t>
      </w:r>
    </w:p>
    <w:p w:rsidR="007D7E4E" w:rsidRDefault="007D7E4E" w:rsidP="007D7E4E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 w:rsidRPr="009D66CF">
        <w:rPr>
          <w:rFonts w:ascii="Times New Roman" w:hAnsi="Times New Roman" w:cs="Times New Roman"/>
          <w:sz w:val="26"/>
          <w:szCs w:val="26"/>
          <w:lang w:val="ro-RO"/>
        </w:rPr>
        <w:t>Se aprobă  Regulamentul  serviciului   de   arhivă   a  primăr</w:t>
      </w:r>
      <w:r>
        <w:rPr>
          <w:rFonts w:ascii="Times New Roman" w:hAnsi="Times New Roman" w:cs="Times New Roman"/>
          <w:sz w:val="26"/>
          <w:szCs w:val="26"/>
          <w:lang w:val="ro-RO"/>
        </w:rPr>
        <w:t>iei   comunei   Lencăuţi (  Anexa nr.  1</w:t>
      </w:r>
      <w:r w:rsidRPr="009D66CF">
        <w:rPr>
          <w:rFonts w:ascii="Times New Roman" w:hAnsi="Times New Roman" w:cs="Times New Roman"/>
          <w:sz w:val="26"/>
          <w:szCs w:val="26"/>
          <w:lang w:val="ro-RO"/>
        </w:rPr>
        <w:t xml:space="preserve"> ). </w:t>
      </w:r>
    </w:p>
    <w:p w:rsidR="007D7E4E" w:rsidRPr="009D66CF" w:rsidRDefault="007D7E4E" w:rsidP="007D7E4E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Se aprobă  Regulamentul comisiei   de expertiză  a primăriei comunei Lencăuţi                       ( Anexa  nr.  2 ). </w:t>
      </w:r>
    </w:p>
    <w:p w:rsidR="007D7E4E" w:rsidRPr="009D66CF" w:rsidRDefault="007D7E4E" w:rsidP="007D7E4E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 w:rsidRPr="009D66CF">
        <w:rPr>
          <w:rFonts w:ascii="Times New Roman" w:hAnsi="Times New Roman" w:cs="Times New Roman"/>
          <w:sz w:val="26"/>
          <w:szCs w:val="26"/>
          <w:lang w:val="ro-RO"/>
        </w:rPr>
        <w:t>Prezenta  Decizie    intră î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n  vigoare  la  data  adoptării  şi se publică  în  RSAL. </w:t>
      </w:r>
    </w:p>
    <w:p w:rsidR="007D7E4E" w:rsidRPr="009D66CF" w:rsidRDefault="007D7E4E" w:rsidP="007D7E4E">
      <w:pPr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</w:p>
    <w:p w:rsidR="007D7E4E" w:rsidRDefault="007D7E4E" w:rsidP="007D7E4E">
      <w:pPr>
        <w:spacing w:line="240" w:lineRule="auto"/>
        <w:rPr>
          <w:sz w:val="26"/>
          <w:szCs w:val="26"/>
          <w:lang w:val="ro-RO"/>
        </w:rPr>
      </w:pPr>
    </w:p>
    <w:p w:rsidR="007D7E4E" w:rsidRPr="00DA61E5" w:rsidRDefault="007D7E4E" w:rsidP="007D7E4E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DA61E5">
        <w:rPr>
          <w:rFonts w:ascii="Times New Roman" w:hAnsi="Times New Roman" w:cs="Times New Roman"/>
          <w:b/>
          <w:sz w:val="26"/>
          <w:szCs w:val="26"/>
          <w:lang w:val="ro-RO"/>
        </w:rPr>
        <w:t xml:space="preserve">Preşedinte  al   şedinţei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 xml:space="preserve">  </w:t>
      </w:r>
    </w:p>
    <w:p w:rsidR="007D7E4E" w:rsidRPr="00DA61E5" w:rsidRDefault="007D7E4E" w:rsidP="007D7E4E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DA61E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      Contrasemnat:</w:t>
      </w:r>
    </w:p>
    <w:p w:rsidR="007D7E4E" w:rsidRPr="00DA61E5" w:rsidRDefault="007D7E4E" w:rsidP="007D7E4E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DA61E5">
        <w:rPr>
          <w:rFonts w:ascii="Times New Roman" w:hAnsi="Times New Roman" w:cs="Times New Roman"/>
          <w:b/>
          <w:sz w:val="26"/>
          <w:szCs w:val="26"/>
          <w:lang w:val="ro-RO"/>
        </w:rPr>
        <w:t>Secretar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ă  a</w:t>
      </w:r>
      <w:r w:rsidRPr="00DA61E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Consiliului                         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                    </w:t>
      </w:r>
      <w:r w:rsidRPr="00DA61E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Ştiubei   Rodica </w:t>
      </w:r>
    </w:p>
    <w:p w:rsidR="007D7E4E" w:rsidRDefault="007D7E4E" w:rsidP="007D7E4E">
      <w:pPr>
        <w:spacing w:line="240" w:lineRule="auto"/>
        <w:rPr>
          <w:lang w:val="ro-RO"/>
        </w:rPr>
      </w:pPr>
    </w:p>
    <w:p w:rsidR="007D7E4E" w:rsidRDefault="007D7E4E" w:rsidP="007D7E4E">
      <w:pPr>
        <w:spacing w:line="240" w:lineRule="auto"/>
        <w:rPr>
          <w:lang w:val="ro-RO"/>
        </w:rPr>
      </w:pPr>
    </w:p>
    <w:p w:rsidR="008E6CB7" w:rsidRPr="007D7E4E" w:rsidRDefault="008E6CB7">
      <w:pPr>
        <w:rPr>
          <w:lang w:val="ro-RO"/>
        </w:rPr>
      </w:pPr>
      <w:bookmarkStart w:id="0" w:name="_GoBack"/>
      <w:bookmarkEnd w:id="0"/>
    </w:p>
    <w:sectPr w:rsidR="008E6CB7" w:rsidRPr="007D7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22130C"/>
    <w:multiLevelType w:val="hybridMultilevel"/>
    <w:tmpl w:val="24E4B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4E"/>
    <w:rsid w:val="007D7E4E"/>
    <w:rsid w:val="008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D486F4D-D08B-4D0A-AC35-F986FA14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E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7E4E"/>
    <w:pPr>
      <w:spacing w:after="0" w:line="240" w:lineRule="auto"/>
    </w:pPr>
  </w:style>
  <w:style w:type="character" w:customStyle="1" w:styleId="a5">
    <w:name w:val="Абзац списка Знак"/>
    <w:aliases w:val="Citation List Знак,List Paragraph (numbered (a)) Знак,본문(내용) Знак,List a) Знак,Akapit z listą BS Знак,Numbered List Paragraph Знак,WB List Paragraph Знак,List_Paragraph Знак,Bullet1 Знак,numbered para Знак,List Paragraph1 Знак"/>
    <w:basedOn w:val="a0"/>
    <w:link w:val="a6"/>
    <w:uiPriority w:val="34"/>
    <w:locked/>
    <w:rsid w:val="007D7E4E"/>
  </w:style>
  <w:style w:type="paragraph" w:styleId="a6">
    <w:name w:val="List Paragraph"/>
    <w:aliases w:val="Citation List,List Paragraph (numbered (a)),본문(내용),List a),Akapit z listą BS,Numbered List Paragraph,WB List Paragraph,List_Paragraph,Bullet1,numbered para,List Paragraph1"/>
    <w:basedOn w:val="a"/>
    <w:link w:val="a5"/>
    <w:uiPriority w:val="34"/>
    <w:qFormat/>
    <w:rsid w:val="007D7E4E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7D7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2026-07-28T11:03:00Z</dcterms:created>
  <dcterms:modified xsi:type="dcterms:W3CDTF">2026-07-28T11:03:00Z</dcterms:modified>
</cp:coreProperties>
</file>